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24" w:rsidRPr="000E1E24" w:rsidRDefault="000E1E24" w:rsidP="000E1E24">
      <w:pPr>
        <w:numPr>
          <w:ilvl w:val="0"/>
          <w:numId w:val="1"/>
        </w:numPr>
        <w:shd w:val="clear" w:color="auto" w:fill="10147E"/>
        <w:spacing w:before="100" w:beforeAutospacing="1" w:after="100" w:afterAutospacing="1" w:line="240" w:lineRule="auto"/>
        <w:ind w:left="83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0E1E24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"https://www.tandfonline.com/" </w:instrText>
      </w:r>
      <w:r w:rsidRPr="000E1E24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0E1E24">
        <w:rPr>
          <w:rFonts w:ascii="Arial" w:eastAsia="Times New Roman" w:hAnsi="Arial" w:cs="Arial"/>
          <w:b/>
          <w:bCs/>
          <w:color w:val="B3E5FF"/>
          <w:sz w:val="20"/>
          <w:szCs w:val="20"/>
          <w:u w:val="single"/>
        </w:rPr>
        <w:t>Home</w:t>
      </w:r>
      <w:r w:rsidRPr="000E1E24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</w:p>
    <w:p w:rsidR="000E1E24" w:rsidRPr="000E1E24" w:rsidRDefault="000E1E24" w:rsidP="000E1E24">
      <w:pPr>
        <w:shd w:val="clear" w:color="auto" w:fill="10147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1"/>
        </w:numPr>
        <w:shd w:val="clear" w:color="auto" w:fill="10147E"/>
        <w:spacing w:before="100" w:beforeAutospacing="1" w:after="100" w:afterAutospacing="1" w:line="240" w:lineRule="auto"/>
        <w:ind w:left="83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5" w:history="1">
        <w:r w:rsidRPr="000E1E24">
          <w:rPr>
            <w:rFonts w:ascii="Arial" w:eastAsia="Times New Roman" w:hAnsi="Arial" w:cs="Arial"/>
            <w:b/>
            <w:bCs/>
            <w:color w:val="B3E5FF"/>
            <w:sz w:val="20"/>
            <w:szCs w:val="20"/>
            <w:u w:val="single"/>
          </w:rPr>
          <w:t>All Journals</w:t>
        </w:r>
      </w:hyperlink>
    </w:p>
    <w:p w:rsidR="000E1E24" w:rsidRPr="000E1E24" w:rsidRDefault="000E1E24" w:rsidP="000E1E24">
      <w:pPr>
        <w:shd w:val="clear" w:color="auto" w:fill="10147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1"/>
        </w:numPr>
        <w:shd w:val="clear" w:color="auto" w:fill="10147E"/>
        <w:spacing w:before="100" w:beforeAutospacing="1" w:after="100" w:afterAutospacing="1" w:line="240" w:lineRule="auto"/>
        <w:ind w:left="83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history="1">
        <w:r w:rsidRPr="000E1E24">
          <w:rPr>
            <w:rFonts w:ascii="Arial" w:eastAsia="Times New Roman" w:hAnsi="Arial" w:cs="Arial"/>
            <w:b/>
            <w:bCs/>
            <w:color w:val="B3E5FF"/>
            <w:sz w:val="20"/>
            <w:szCs w:val="20"/>
            <w:u w:val="single"/>
          </w:rPr>
          <w:t>International Journal of Phytoremediation</w:t>
        </w:r>
      </w:hyperlink>
    </w:p>
    <w:p w:rsidR="000E1E24" w:rsidRPr="000E1E24" w:rsidRDefault="000E1E24" w:rsidP="000E1E24">
      <w:pPr>
        <w:shd w:val="clear" w:color="auto" w:fill="10147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1"/>
        </w:numPr>
        <w:shd w:val="clear" w:color="auto" w:fill="10147E"/>
        <w:spacing w:before="100" w:beforeAutospacing="1" w:after="100" w:afterAutospacing="1" w:line="240" w:lineRule="auto"/>
        <w:ind w:left="83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7" w:history="1">
        <w:r w:rsidRPr="000E1E24">
          <w:rPr>
            <w:rFonts w:ascii="Arial" w:eastAsia="Times New Roman" w:hAnsi="Arial" w:cs="Arial"/>
            <w:b/>
            <w:bCs/>
            <w:color w:val="B3E5FF"/>
            <w:sz w:val="20"/>
            <w:szCs w:val="20"/>
            <w:u w:val="single"/>
          </w:rPr>
          <w:t>List of Issues</w:t>
        </w:r>
      </w:hyperlink>
    </w:p>
    <w:p w:rsidR="000E1E24" w:rsidRPr="000E1E24" w:rsidRDefault="000E1E24" w:rsidP="000E1E24">
      <w:pPr>
        <w:shd w:val="clear" w:color="auto" w:fill="10147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1"/>
        </w:numPr>
        <w:shd w:val="clear" w:color="auto" w:fill="10147E"/>
        <w:spacing w:before="100" w:beforeAutospacing="1" w:after="100" w:afterAutospacing="1" w:line="240" w:lineRule="auto"/>
        <w:ind w:left="83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8" w:history="1">
        <w:r w:rsidRPr="000E1E24">
          <w:rPr>
            <w:rFonts w:ascii="Arial" w:eastAsia="Times New Roman" w:hAnsi="Arial" w:cs="Arial"/>
            <w:b/>
            <w:bCs/>
            <w:color w:val="B3E5FF"/>
            <w:sz w:val="20"/>
            <w:szCs w:val="20"/>
            <w:u w:val="single"/>
          </w:rPr>
          <w:t>Volume 24, Issue 4</w:t>
        </w:r>
      </w:hyperlink>
    </w:p>
    <w:p w:rsidR="000E1E24" w:rsidRPr="000E1E24" w:rsidRDefault="000E1E24" w:rsidP="000E1E24">
      <w:pPr>
        <w:shd w:val="clear" w:color="auto" w:fill="10147E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1"/>
        </w:numPr>
        <w:shd w:val="clear" w:color="auto" w:fill="10147E"/>
        <w:spacing w:before="100" w:beforeAutospacing="1" w:after="100" w:afterAutospacing="1" w:line="240" w:lineRule="auto"/>
        <w:ind w:left="83"/>
        <w:textAlignment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9" w:history="1">
        <w:r w:rsidRPr="000E1E24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</w:rPr>
          <w:t xml:space="preserve">Decaffeination of wastewater using </w:t>
        </w:r>
        <w:proofErr w:type="spellStart"/>
        <w:r w:rsidRPr="000E1E24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</w:rPr>
          <w:t>activ</w:t>
        </w:r>
        <w:proofErr w:type="spellEnd"/>
        <w:r w:rsidRPr="000E1E24">
          <w:rPr>
            <w:rFonts w:ascii="Arial" w:eastAsia="Times New Roman" w:hAnsi="Arial" w:cs="Arial"/>
            <w:b/>
            <w:bCs/>
            <w:color w:val="FFFFFF"/>
            <w:sz w:val="20"/>
            <w:szCs w:val="20"/>
            <w:u w:val="single"/>
          </w:rPr>
          <w:t xml:space="preserve"> ....</w:t>
        </w:r>
      </w:hyperlink>
    </w:p>
    <w:p w:rsidR="000E1E24" w:rsidRPr="000E1E24" w:rsidRDefault="000E1E24" w:rsidP="000E1E2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1E2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E1E24" w:rsidRPr="000E1E24" w:rsidRDefault="000E1E24" w:rsidP="000E1E2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E1E2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E1E24" w:rsidRPr="000E1E24" w:rsidRDefault="000E1E24" w:rsidP="000E1E2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0" w:history="1">
        <w:r w:rsidRPr="000E1E24">
          <w:rPr>
            <w:rFonts w:ascii="Arial" w:eastAsia="Times New Roman" w:hAnsi="Arial" w:cs="Arial"/>
            <w:color w:val="10147E"/>
            <w:sz w:val="18"/>
            <w:szCs w:val="18"/>
            <w:u w:val="single"/>
          </w:rPr>
          <w:t>Advanced search</w:t>
        </w:r>
      </w:hyperlink>
    </w:p>
    <w:p w:rsidR="000E1E24" w:rsidRPr="000E1E24" w:rsidRDefault="000E1E24" w:rsidP="000E1E24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857250" cy="1143000"/>
            <wp:effectExtent l="0" t="0" r="0" b="0"/>
            <wp:docPr id="9" name="Picture 9" descr="Publication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 Cov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4" w:rsidRPr="000E1E24" w:rsidRDefault="000E1E24" w:rsidP="000E1E2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E1E24" w:rsidRPr="000E1E24" w:rsidRDefault="000E1E24" w:rsidP="000E1E24">
      <w:pPr>
        <w:shd w:val="clear" w:color="auto" w:fill="EEEEEE"/>
        <w:spacing w:after="0" w:line="312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hyperlink r:id="rId12" w:history="1">
        <w:r w:rsidRPr="000E1E24">
          <w:rPr>
            <w:rFonts w:ascii="Times New Roman" w:eastAsia="Times New Roman" w:hAnsi="Times New Roman" w:cs="Times New Roman"/>
            <w:b/>
            <w:bCs/>
            <w:color w:val="10147E"/>
            <w:kern w:val="36"/>
            <w:sz w:val="24"/>
            <w:szCs w:val="24"/>
            <w:u w:val="single"/>
          </w:rPr>
          <w:t>International Journal of Phytoremediation </w:t>
        </w:r>
      </w:hyperlink>
    </w:p>
    <w:p w:rsidR="000E1E24" w:rsidRDefault="000E1E24" w:rsidP="000E1E24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333333"/>
        </w:rPr>
      </w:pPr>
    </w:p>
    <w:p w:rsidR="000E1E24" w:rsidRPr="000E1E24" w:rsidRDefault="000E1E24" w:rsidP="000E1E24">
      <w:pPr>
        <w:shd w:val="clear" w:color="auto" w:fill="EEEEEE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</w:rPr>
        <w:t>Volume 24, 2022 - </w:t>
      </w:r>
      <w:hyperlink r:id="rId13" w:history="1">
        <w:r w:rsidRPr="000E1E24">
          <w:rPr>
            <w:rFonts w:ascii="Arial" w:eastAsia="Times New Roman" w:hAnsi="Arial" w:cs="Arial"/>
            <w:color w:val="10147E"/>
            <w:u w:val="single"/>
          </w:rPr>
          <w:t>Issue 4</w:t>
        </w:r>
      </w:hyperlink>
    </w:p>
    <w:p w:rsidR="000E1E24" w:rsidRPr="000E1E24" w:rsidRDefault="000E1E24" w:rsidP="000E1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</w:rPr>
      </w:pPr>
      <w:bookmarkStart w:id="0" w:name="_GoBack"/>
      <w:r w:rsidRPr="000E1E24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</w:rPr>
        <w:t>Decaffeination</w:t>
      </w:r>
      <w:bookmarkEnd w:id="0"/>
      <w:r w:rsidRPr="000E1E24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</w:rPr>
        <w:t xml:space="preserve"> of wastewater using activated carbon produced from velvet tamarind-pericarp (</w:t>
      </w:r>
      <w:proofErr w:type="spellStart"/>
      <w:r w:rsidRPr="000E1E24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57"/>
          <w:szCs w:val="57"/>
        </w:rPr>
        <w:t>Dialium</w:t>
      </w:r>
      <w:proofErr w:type="spellEnd"/>
      <w:r w:rsidRPr="000E1E24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57"/>
          <w:szCs w:val="57"/>
        </w:rPr>
        <w:t xml:space="preserve"> </w:t>
      </w:r>
      <w:proofErr w:type="spellStart"/>
      <w:r w:rsidRPr="000E1E24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57"/>
          <w:szCs w:val="57"/>
        </w:rPr>
        <w:t>Guineense</w:t>
      </w:r>
      <w:proofErr w:type="spellEnd"/>
      <w:r w:rsidRPr="000E1E24">
        <w:rPr>
          <w:rFonts w:ascii="Times New Roman" w:eastAsia="Times New Roman" w:hAnsi="Times New Roman" w:cs="Times New Roman"/>
          <w:b/>
          <w:bCs/>
          <w:color w:val="333333"/>
          <w:kern w:val="36"/>
          <w:sz w:val="50"/>
          <w:szCs w:val="50"/>
        </w:rPr>
        <w:t>)</w:t>
      </w:r>
    </w:p>
    <w:p w:rsidR="000E1E24" w:rsidRPr="000E1E24" w:rsidRDefault="000E1E24" w:rsidP="000E1E24">
      <w:pPr>
        <w:spacing w:after="0" w:line="240" w:lineRule="auto"/>
        <w:ind w:right="159"/>
        <w:rPr>
          <w:rFonts w:ascii="Arial" w:eastAsia="Times New Roman" w:hAnsi="Arial" w:cs="Arial"/>
          <w:b/>
          <w:bCs/>
          <w:color w:val="10147E"/>
          <w:sz w:val="23"/>
          <w:szCs w:val="23"/>
        </w:rPr>
      </w:pPr>
      <w:hyperlink r:id="rId14" w:history="1">
        <w:r w:rsidRPr="000E1E24">
          <w:rPr>
            <w:rFonts w:ascii="Arial" w:eastAsia="Times New Roman" w:hAnsi="Arial" w:cs="Arial"/>
            <w:b/>
            <w:bCs/>
            <w:color w:val="10147E"/>
            <w:sz w:val="23"/>
            <w:szCs w:val="23"/>
            <w:u w:val="single"/>
          </w:rPr>
          <w:t xml:space="preserve">Babalola </w:t>
        </w:r>
        <w:proofErr w:type="spellStart"/>
        <w:r w:rsidRPr="000E1E24">
          <w:rPr>
            <w:rFonts w:ascii="Arial" w:eastAsia="Times New Roman" w:hAnsi="Arial" w:cs="Arial"/>
            <w:b/>
            <w:bCs/>
            <w:color w:val="10147E"/>
            <w:sz w:val="23"/>
            <w:szCs w:val="23"/>
            <w:u w:val="single"/>
          </w:rPr>
          <w:t>Aisosa</w:t>
        </w:r>
        <w:proofErr w:type="spellEnd"/>
        <w:r w:rsidRPr="000E1E24">
          <w:rPr>
            <w:rFonts w:ascii="Arial" w:eastAsia="Times New Roman" w:hAnsi="Arial" w:cs="Arial"/>
            <w:b/>
            <w:bCs/>
            <w:color w:val="10147E"/>
            <w:sz w:val="23"/>
            <w:szCs w:val="23"/>
            <w:u w:val="single"/>
          </w:rPr>
          <w:t xml:space="preserve"> Oni</w:t>
        </w:r>
      </w:hyperlink>
    </w:p>
    <w:p w:rsidR="000E1E24" w:rsidRPr="000E1E24" w:rsidRDefault="000E1E24" w:rsidP="000E1E24">
      <w:pPr>
        <w:spacing w:after="0" w:line="240" w:lineRule="auto"/>
        <w:ind w:right="15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0E1E24" w:rsidRPr="000E1E24" w:rsidRDefault="000E1E24" w:rsidP="000E1E24">
      <w:pPr>
        <w:spacing w:after="0" w:line="240" w:lineRule="auto"/>
        <w:ind w:right="159"/>
        <w:rPr>
          <w:rFonts w:ascii="Times New Roman" w:eastAsia="Times New Roman" w:hAnsi="Times New Roman" w:cs="Times New Roman"/>
          <w:color w:val="10147E"/>
          <w:sz w:val="23"/>
          <w:szCs w:val="23"/>
        </w:rPr>
      </w:pPr>
      <w:hyperlink r:id="rId15" w:history="1"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 xml:space="preserve">Samuel </w:t>
        </w:r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Eshorame</w:t>
        </w:r>
        <w:proofErr w:type="spellEnd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 xml:space="preserve"> </w:t>
        </w:r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Sanni</w:t>
        </w:r>
        <w:proofErr w:type="spellEnd"/>
      </w:hyperlink>
    </w:p>
    <w:p w:rsidR="000E1E24" w:rsidRPr="000E1E24" w:rsidRDefault="000E1E24" w:rsidP="000E1E24">
      <w:pPr>
        <w:spacing w:after="0" w:line="240" w:lineRule="auto"/>
        <w:ind w:right="15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:rsidR="000E1E24" w:rsidRPr="000E1E24" w:rsidRDefault="000E1E24" w:rsidP="000E1E24">
      <w:pPr>
        <w:spacing w:after="0" w:line="240" w:lineRule="auto"/>
        <w:ind w:right="159"/>
        <w:rPr>
          <w:rFonts w:ascii="Times New Roman" w:eastAsia="Times New Roman" w:hAnsi="Times New Roman" w:cs="Times New Roman"/>
          <w:color w:val="10147E"/>
          <w:sz w:val="23"/>
          <w:szCs w:val="23"/>
        </w:rPr>
      </w:pPr>
      <w:hyperlink r:id="rId16" w:history="1"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 xml:space="preserve">Samuel </w:t>
        </w:r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Olatunde</w:t>
        </w:r>
        <w:proofErr w:type="spellEnd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 xml:space="preserve"> </w:t>
        </w:r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Dahunsi</w:t>
        </w:r>
        <w:proofErr w:type="spellEnd"/>
      </w:hyperlink>
    </w:p>
    <w:p w:rsidR="000E1E24" w:rsidRPr="000E1E24" w:rsidRDefault="000E1E24" w:rsidP="000E1E24">
      <w:pPr>
        <w:spacing w:after="0" w:line="240" w:lineRule="auto"/>
        <w:ind w:right="15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  <w:sz w:val="24"/>
          <w:szCs w:val="24"/>
        </w:rPr>
        <w:t> &amp;</w:t>
      </w:r>
    </w:p>
    <w:p w:rsidR="000E1E24" w:rsidRPr="000E1E24" w:rsidRDefault="000E1E24" w:rsidP="000E1E24">
      <w:pPr>
        <w:spacing w:after="0" w:line="240" w:lineRule="auto"/>
        <w:ind w:right="159"/>
        <w:rPr>
          <w:rFonts w:ascii="Times New Roman" w:eastAsia="Times New Roman" w:hAnsi="Times New Roman" w:cs="Times New Roman"/>
          <w:color w:val="10147E"/>
          <w:sz w:val="23"/>
          <w:szCs w:val="23"/>
        </w:rPr>
      </w:pPr>
      <w:hyperlink r:id="rId17" w:history="1"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Bisike</w:t>
        </w:r>
        <w:proofErr w:type="spellEnd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 xml:space="preserve"> </w:t>
        </w:r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Chidiebere</w:t>
        </w:r>
        <w:proofErr w:type="spellEnd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 xml:space="preserve"> </w:t>
        </w:r>
        <w:proofErr w:type="spellStart"/>
        <w:r w:rsidRPr="000E1E24">
          <w:rPr>
            <w:rFonts w:ascii="Arial" w:eastAsia="Times New Roman" w:hAnsi="Arial" w:cs="Arial"/>
            <w:color w:val="10147E"/>
            <w:sz w:val="23"/>
            <w:szCs w:val="23"/>
            <w:u w:val="single"/>
          </w:rPr>
          <w:t>Egere</w:t>
        </w:r>
        <w:proofErr w:type="spellEnd"/>
      </w:hyperlink>
    </w:p>
    <w:p w:rsidR="000E1E24" w:rsidRPr="000E1E24" w:rsidRDefault="000E1E24" w:rsidP="000E1E24">
      <w:pPr>
        <w:spacing w:after="0" w:line="312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0E1E24">
        <w:rPr>
          <w:rFonts w:ascii="Arial" w:eastAsia="Times New Roman" w:hAnsi="Arial" w:cs="Arial"/>
          <w:color w:val="666666"/>
          <w:sz w:val="18"/>
          <w:szCs w:val="18"/>
        </w:rPr>
        <w:t>Pages 394-408 | Published online: 20 Jul 2021</w:t>
      </w:r>
    </w:p>
    <w:p w:rsidR="000E1E24" w:rsidRPr="000E1E24" w:rsidRDefault="000E1E24" w:rsidP="000E1E24">
      <w:pPr>
        <w:numPr>
          <w:ilvl w:val="0"/>
          <w:numId w:val="2"/>
        </w:numPr>
        <w:spacing w:beforeAutospacing="1" w:after="0" w:afterAutospacing="1" w:line="240" w:lineRule="auto"/>
        <w:ind w:left="84"/>
        <w:rPr>
          <w:rFonts w:ascii="Arial" w:eastAsia="Times New Roman" w:hAnsi="Arial" w:cs="Arial"/>
          <w:color w:val="333333"/>
          <w:sz w:val="20"/>
          <w:szCs w:val="20"/>
        </w:rPr>
      </w:pPr>
      <w:hyperlink r:id="rId18" w:history="1">
        <w:r w:rsidRPr="000E1E24">
          <w:rPr>
            <w:rFonts w:ascii="Arial" w:eastAsia="Times New Roman" w:hAnsi="Arial" w:cs="Arial"/>
            <w:color w:val="10147E"/>
            <w:sz w:val="20"/>
            <w:szCs w:val="20"/>
            <w:u w:val="single"/>
          </w:rPr>
          <w:t>Cite this article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2"/>
        </w:numPr>
        <w:spacing w:beforeAutospacing="1" w:after="0" w:afterAutospacing="1" w:line="240" w:lineRule="auto"/>
        <w:ind w:left="84"/>
        <w:rPr>
          <w:rFonts w:ascii="Arial" w:eastAsia="Times New Roman" w:hAnsi="Arial" w:cs="Arial"/>
          <w:color w:val="333333"/>
          <w:sz w:val="20"/>
          <w:szCs w:val="20"/>
        </w:rPr>
      </w:pPr>
      <w:hyperlink r:id="rId19" w:history="1">
        <w:r w:rsidRPr="000E1E24">
          <w:rPr>
            <w:rFonts w:ascii="Arial" w:eastAsia="Times New Roman" w:hAnsi="Arial" w:cs="Arial"/>
            <w:color w:val="10147E"/>
            <w:sz w:val="20"/>
            <w:szCs w:val="20"/>
            <w:u w:val="single"/>
          </w:rPr>
          <w:t>https://doi.org/10.1080/15226514.2021.1950118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E1E24" w:rsidRPr="000E1E24" w:rsidRDefault="000E1E24" w:rsidP="000E1E24">
      <w:pPr>
        <w:numPr>
          <w:ilvl w:val="0"/>
          <w:numId w:val="2"/>
        </w:numPr>
        <w:spacing w:beforeAutospacing="1" w:after="0" w:afterAutospacing="1" w:line="240" w:lineRule="auto"/>
        <w:ind w:left="84"/>
        <w:rPr>
          <w:rFonts w:ascii="Arial" w:eastAsia="Times New Roman" w:hAnsi="Arial" w:cs="Arial"/>
          <w:color w:val="333333"/>
          <w:sz w:val="20"/>
          <w:szCs w:val="20"/>
        </w:rPr>
      </w:pPr>
      <w:hyperlink r:id="rId20" w:history="1">
        <w:r w:rsidRPr="000E1E24">
          <w:rPr>
            <w:rFonts w:ascii="Arial" w:eastAsia="Times New Roman" w:hAnsi="Arial" w:cs="Arial"/>
            <w:noProof/>
            <w:color w:val="10147E"/>
            <w:sz w:val="20"/>
            <w:szCs w:val="20"/>
          </w:rPr>
          <mc:AlternateContent>
            <mc:Choice Requires="wps">
              <w:drawing>
                <wp:inline distT="0" distB="0" distL="0" distR="0">
                  <wp:extent cx="952500" cy="952500"/>
                  <wp:effectExtent l="0" t="0" r="0" b="0"/>
                  <wp:docPr id="8" name="Rectangle 8" descr="CrossMark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7764B02" id="Rectangle 8" o:spid="_x0000_s1026" alt="CrossMark Logo" href="https://www.tandfonline.com/doi/abs/10.1080/15226514.2021.1950118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Pr="000E1E24">
          <w:rPr>
            <w:rFonts w:ascii="Arial" w:eastAsia="Times New Roman" w:hAnsi="Arial" w:cs="Arial"/>
            <w:color w:val="10147E"/>
            <w:sz w:val="20"/>
            <w:szCs w:val="20"/>
          </w:rPr>
          <w:t>CrossMark</w:t>
        </w:r>
        <w:proofErr w:type="spellEnd"/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1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Full Article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2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Figures &amp; data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Autospacing="1" w:after="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3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References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4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Supplemental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5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Citations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6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Metrics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7" w:history="1"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  <w:u w:val="single"/>
          </w:rPr>
          <w:t> </w:t>
        </w:r>
        <w:r w:rsidRPr="000E1E24">
          <w:rPr>
            <w:rFonts w:ascii="Arial" w:eastAsia="Times New Roman" w:hAnsi="Arial" w:cs="Arial"/>
            <w:b/>
            <w:bCs/>
            <w:color w:val="10147E"/>
            <w:sz w:val="17"/>
            <w:szCs w:val="17"/>
          </w:rPr>
          <w:t>Reprints &amp; Permissions</w:t>
        </w:r>
      </w:hyperlink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</w:rPr>
      </w:pPr>
      <w:r w:rsidRPr="000E1E24">
        <w:rPr>
          <w:rFonts w:ascii="Arial" w:eastAsia="Times New Roman" w:hAnsi="Arial" w:cs="Arial"/>
          <w:color w:val="333333"/>
          <w:sz w:val="2"/>
          <w:szCs w:val="2"/>
        </w:rPr>
        <w:t> </w:t>
      </w:r>
    </w:p>
    <w:p w:rsidR="000E1E24" w:rsidRPr="000E1E24" w:rsidRDefault="000E1E24" w:rsidP="000E1E24">
      <w:pPr>
        <w:numPr>
          <w:ilvl w:val="0"/>
          <w:numId w:val="3"/>
        </w:numPr>
        <w:spacing w:before="100" w:beforeAutospacing="1" w:after="150" w:line="240" w:lineRule="auto"/>
        <w:ind w:left="85" w:right="100"/>
        <w:rPr>
          <w:rFonts w:ascii="Arial" w:eastAsia="Times New Roman" w:hAnsi="Arial" w:cs="Arial"/>
          <w:color w:val="333333"/>
          <w:sz w:val="24"/>
          <w:szCs w:val="24"/>
        </w:rPr>
      </w:pPr>
      <w:hyperlink r:id="rId28" w:history="1">
        <w:r w:rsidRPr="000E1E24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shd w:val="clear" w:color="auto" w:fill="6CD775"/>
          </w:rPr>
          <w:t>Read this article</w:t>
        </w:r>
      </w:hyperlink>
    </w:p>
    <w:p w:rsidR="000E1E24" w:rsidRPr="000E1E24" w:rsidRDefault="000E1E24" w:rsidP="000E1E24">
      <w:pPr>
        <w:spacing w:after="480" w:line="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</w:pPr>
      <w:r w:rsidRPr="000E1E24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</w:rPr>
        <w:t>Abstract</w:t>
      </w:r>
    </w:p>
    <w:p w:rsidR="000E1E24" w:rsidRPr="000E1E24" w:rsidRDefault="000E1E24" w:rsidP="000E1E24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color w:val="333333"/>
          <w:sz w:val="24"/>
          <w:szCs w:val="24"/>
        </w:rPr>
        <w:t>Adsorption of caffeine from an aqueous solution was carried out using Velvet Tamarind-Pericarp, activated with H</w:t>
      </w:r>
      <w:r w:rsidRPr="000E1E24">
        <w:rPr>
          <w:rFonts w:ascii="Arial" w:eastAsia="Times New Roman" w:hAnsi="Arial" w:cs="Arial"/>
          <w:color w:val="333333"/>
          <w:sz w:val="20"/>
          <w:szCs w:val="20"/>
          <w:vertAlign w:val="subscript"/>
        </w:rPr>
        <w:t>3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PO</w:t>
      </w:r>
      <w:r w:rsidRPr="000E1E24">
        <w:rPr>
          <w:rFonts w:ascii="Arial" w:eastAsia="Times New Roman" w:hAnsi="Arial" w:cs="Arial"/>
          <w:color w:val="333333"/>
          <w:sz w:val="20"/>
          <w:szCs w:val="20"/>
          <w:vertAlign w:val="subscript"/>
        </w:rPr>
        <w:t>4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 xml:space="preserve">. The adsorbent was characterized using a scanning-electron microscope and the </w:t>
      </w:r>
      <w:proofErr w:type="spellStart"/>
      <w:r w:rsidRPr="000E1E24">
        <w:rPr>
          <w:rFonts w:ascii="Arial" w:eastAsia="Times New Roman" w:hAnsi="Arial" w:cs="Arial"/>
          <w:color w:val="333333"/>
          <w:sz w:val="24"/>
          <w:szCs w:val="24"/>
        </w:rPr>
        <w:t>Brunauer</w:t>
      </w:r>
      <w:proofErr w:type="spellEnd"/>
      <w:r w:rsidRPr="000E1E24">
        <w:rPr>
          <w:rFonts w:ascii="Arial" w:eastAsia="Times New Roman" w:hAnsi="Arial" w:cs="Arial"/>
          <w:color w:val="333333"/>
          <w:sz w:val="24"/>
          <w:szCs w:val="24"/>
        </w:rPr>
        <w:t xml:space="preserve">-Emmett-Teller. Parameters such as activating agent concentration (80 wt.% in 100 mL solution), initial caffeine concentration of 5−40 g/L, pH of 0−14, and residence time 0−90 minutes, were investigated. Improved adsorptive capacities were seen at increased acid concentrations, with the highest 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lastRenderedPageBreak/>
        <w:t>removal rate obtained at a pH of 6. The highest residence time and adsorbent concentrations were obtained at 40 min and 10 g/L. The surface adsorption of the adsorbent obeyed the Langmuir Isotherm, while the regression coefficients conformed to the pseudo-second-order kinetic model for the remediation of caffeine with DG-AC. The highest amount of caffeine removed per gram DG is 72.60 </w:t>
      </w:r>
      <w:proofErr w:type="gramStart"/>
      <w:r w:rsidRPr="000E1E24">
        <w:rPr>
          <w:rFonts w:ascii="Arial" w:eastAsia="Times New Roman" w:hAnsi="Arial" w:cs="Arial"/>
          <w:color w:val="333333"/>
          <w:sz w:val="24"/>
          <w:szCs w:val="24"/>
        </w:rPr>
        <w:t>mg.g</w:t>
      </w:r>
      <w:proofErr w:type="gramEnd"/>
      <w:r w:rsidRPr="000E1E24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−1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. From the thermodynamic study, the caffeine adsorption was feasible, spontaneous, entropy-driven, and endothermic. These data show that the use of DG-AC can be a good alternative to other expensive methods for caffeine remediation. The Pseudo – first/second-order kinetic results gave R</w:t>
      </w:r>
      <w:r w:rsidRPr="000E1E24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 values of 0.95 and 0.99, other parameters such as entropy (</w:t>
      </w:r>
      <w:r w:rsidRPr="000E1E24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E2868" id="Rectangle 6" o:spid="_x0000_s1026" alt="https://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Mwn+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Δ</w:t>
      </w:r>
      <w:r w:rsidRPr="000E1E24">
        <w:rPr>
          <w:rFonts w:ascii="Tahoma" w:eastAsia="Times New Roman" w:hAnsi="Tahoma" w:cs="Tahoma"/>
          <w:color w:val="333333"/>
          <w:sz w:val="24"/>
          <w:szCs w:val="24"/>
        </w:rPr>
        <w:t>�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°) and enthalpy (</w:t>
      </w:r>
      <w:r w:rsidRPr="000E1E24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B610E" id="Rectangle 5" o:spid="_x0000_s1026" alt="https://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D3amG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Δ</w:t>
      </w:r>
      <w:r w:rsidRPr="000E1E24">
        <w:rPr>
          <w:rFonts w:ascii="Tahoma" w:eastAsia="Times New Roman" w:hAnsi="Tahoma" w:cs="Tahoma"/>
          <w:color w:val="333333"/>
          <w:sz w:val="24"/>
          <w:szCs w:val="24"/>
        </w:rPr>
        <w:t>�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°) are 0.06 </w:t>
      </w:r>
      <w:r w:rsidRPr="000E1E24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01587" id="Rectangle 4" o:spid="_x0000_s1026" alt="https://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Th8mu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0E1E24">
        <w:rPr>
          <w:rFonts w:ascii="Tahoma" w:eastAsia="Times New Roman" w:hAnsi="Tahoma" w:cs="Tahoma"/>
          <w:color w:val="333333"/>
          <w:sz w:val="24"/>
          <w:szCs w:val="24"/>
        </w:rPr>
        <w:t>��</w:t>
      </w:r>
      <w:proofErr w:type="spellStart"/>
      <w:r w:rsidRPr="000E1E24">
        <w:rPr>
          <w:rFonts w:ascii="Arial" w:eastAsia="Times New Roman" w:hAnsi="Arial" w:cs="Arial"/>
          <w:color w:val="333333"/>
          <w:sz w:val="24"/>
          <w:szCs w:val="24"/>
        </w:rPr>
        <w:t>molK</w:t>
      </w:r>
      <w:proofErr w:type="spellEnd"/>
      <w:r w:rsidRPr="000E1E24">
        <w:rPr>
          <w:rFonts w:ascii="Arial" w:eastAsia="Times New Roman" w:hAnsi="Arial" w:cs="Arial"/>
          <w:color w:val="333333"/>
          <w:sz w:val="24"/>
          <w:szCs w:val="24"/>
        </w:rPr>
        <w:t>) and (19.21) </w:t>
      </w:r>
      <w:r w:rsidRPr="000E1E24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: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792C81" id="Rectangle 3" o:spid="_x0000_s1026" alt="https://: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jAeh3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Pr="000E1E24">
        <w:rPr>
          <w:rFonts w:ascii="Tahoma" w:eastAsia="Times New Roman" w:hAnsi="Tahoma" w:cs="Tahoma"/>
          <w:color w:val="333333"/>
          <w:sz w:val="24"/>
          <w:szCs w:val="24"/>
        </w:rPr>
        <w:t>��</w:t>
      </w:r>
      <w:proofErr w:type="spellStart"/>
      <w:r w:rsidRPr="000E1E24">
        <w:rPr>
          <w:rFonts w:ascii="Arial" w:eastAsia="Times New Roman" w:hAnsi="Arial" w:cs="Arial"/>
          <w:color w:val="333333"/>
          <w:sz w:val="24"/>
          <w:szCs w:val="24"/>
        </w:rPr>
        <w:t>molK</w:t>
      </w:r>
      <w:proofErr w:type="spellEnd"/>
      <w:r w:rsidRPr="000E1E24">
        <w:rPr>
          <w:rFonts w:ascii="Arial" w:eastAsia="Times New Roman" w:hAnsi="Arial" w:cs="Arial"/>
          <w:color w:val="333333"/>
          <w:sz w:val="24"/>
          <w:szCs w:val="24"/>
        </w:rPr>
        <w:t>).</w:t>
      </w:r>
    </w:p>
    <w:p w:rsidR="000E1E24" w:rsidRPr="000E1E24" w:rsidRDefault="000E1E24" w:rsidP="000E1E2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4762500" cy="3000375"/>
            <wp:effectExtent l="0" t="0" r="0" b="9525"/>
            <wp:docPr id="2" name="Picture 2" descr="https://www.tandfonline.com/cms/asset/29854683-1a64-49bd-ba7b-b265c049610c/bijp_a_1950118_uf000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e221" descr="https://www.tandfonline.com/cms/asset/29854683-1a64-49bd-ba7b-b265c049610c/bijp_a_1950118_uf0001_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24" w:rsidRPr="000E1E24" w:rsidRDefault="000E1E24" w:rsidP="000E1E24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1E24">
        <w:rPr>
          <w:rFonts w:ascii="Arial" w:eastAsia="Times New Roman" w:hAnsi="Arial" w:cs="Arial"/>
          <w:b/>
          <w:bCs/>
          <w:color w:val="333333"/>
          <w:sz w:val="24"/>
          <w:szCs w:val="24"/>
        </w:rPr>
        <w:t>Novelty statement</w:t>
      </w:r>
      <w:r w:rsidRPr="000E1E24">
        <w:rPr>
          <w:rFonts w:ascii="Arial" w:eastAsia="Times New Roman" w:hAnsi="Arial" w:cs="Arial"/>
          <w:color w:val="333333"/>
          <w:sz w:val="24"/>
          <w:szCs w:val="24"/>
        </w:rPr>
        <w:t> </w:t>
      </w:r>
      <w:proofErr w:type="gramStart"/>
      <w:r w:rsidRPr="000E1E24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Pr="000E1E24">
        <w:rPr>
          <w:rFonts w:ascii="Arial" w:eastAsia="Times New Roman" w:hAnsi="Arial" w:cs="Arial"/>
          <w:color w:val="333333"/>
          <w:sz w:val="24"/>
          <w:szCs w:val="24"/>
        </w:rPr>
        <w:t xml:space="preserve"> novelty of the work is that the adsorption of caffeine from an aqueous solution/pharmaceutical wastewater was carried out on activated carbon produced from African velvet tamarind (pericarp) and phosphoric acid as activating agent.</w:t>
      </w:r>
    </w:p>
    <w:p w:rsidR="000E1E24" w:rsidRPr="000E1E24" w:rsidRDefault="000E1E24" w:rsidP="000E1E24">
      <w:pPr>
        <w:spacing w:before="240" w:after="24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E1E24">
        <w:rPr>
          <w:rFonts w:ascii="Arial" w:eastAsia="Times New Roman" w:hAnsi="Arial" w:cs="Arial"/>
          <w:b/>
          <w:bCs/>
          <w:color w:val="333333"/>
          <w:sz w:val="20"/>
          <w:szCs w:val="20"/>
        </w:rPr>
        <w:t>Keywords: </w:t>
      </w:r>
    </w:p>
    <w:p w:rsidR="000E1E24" w:rsidRPr="000E1E24" w:rsidRDefault="000E1E24" w:rsidP="000E1E24">
      <w:pPr>
        <w:numPr>
          <w:ilvl w:val="0"/>
          <w:numId w:val="4"/>
        </w:numPr>
        <w:spacing w:before="100" w:beforeAutospacing="1" w:after="100" w:afterAutospacing="1" w:line="240" w:lineRule="auto"/>
        <w:ind w:left="85"/>
        <w:rPr>
          <w:rFonts w:ascii="Arial" w:eastAsia="Times New Roman" w:hAnsi="Arial" w:cs="Arial"/>
          <w:color w:val="333333"/>
          <w:sz w:val="20"/>
          <w:szCs w:val="20"/>
        </w:rPr>
      </w:pPr>
      <w:hyperlink r:id="rId30" w:history="1">
        <w:r w:rsidRPr="000E1E24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</w:rPr>
          <w:t>Caffeine</w:t>
        </w:r>
      </w:hyperlink>
    </w:p>
    <w:p w:rsidR="000E1E24" w:rsidRPr="000E1E24" w:rsidRDefault="000E1E24" w:rsidP="000E1E24">
      <w:pPr>
        <w:numPr>
          <w:ilvl w:val="0"/>
          <w:numId w:val="4"/>
        </w:numPr>
        <w:spacing w:before="100" w:beforeAutospacing="1" w:after="100" w:afterAutospacing="1" w:line="240" w:lineRule="auto"/>
        <w:ind w:left="85"/>
        <w:rPr>
          <w:rFonts w:ascii="Arial" w:eastAsia="Times New Roman" w:hAnsi="Arial" w:cs="Arial"/>
          <w:color w:val="333333"/>
          <w:sz w:val="20"/>
          <w:szCs w:val="20"/>
        </w:rPr>
      </w:pPr>
      <w:hyperlink r:id="rId31" w:history="1">
        <w:r w:rsidRPr="000E1E24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</w:rPr>
          <w:t>velvet tamarind</w:t>
        </w:r>
      </w:hyperlink>
    </w:p>
    <w:p w:rsidR="000E1E24" w:rsidRPr="000E1E24" w:rsidRDefault="000E1E24" w:rsidP="000E1E24">
      <w:pPr>
        <w:numPr>
          <w:ilvl w:val="0"/>
          <w:numId w:val="4"/>
        </w:numPr>
        <w:spacing w:before="100" w:beforeAutospacing="1" w:after="100" w:afterAutospacing="1" w:line="240" w:lineRule="auto"/>
        <w:ind w:left="85"/>
        <w:rPr>
          <w:rFonts w:ascii="Arial" w:eastAsia="Times New Roman" w:hAnsi="Arial" w:cs="Arial"/>
          <w:color w:val="333333"/>
          <w:sz w:val="20"/>
          <w:szCs w:val="20"/>
        </w:rPr>
      </w:pPr>
      <w:hyperlink r:id="rId32" w:history="1">
        <w:r w:rsidRPr="000E1E24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</w:rPr>
          <w:t>wastewater</w:t>
        </w:r>
      </w:hyperlink>
    </w:p>
    <w:p w:rsidR="000E1E24" w:rsidRPr="000E1E24" w:rsidRDefault="000E1E24" w:rsidP="000E1E24">
      <w:pPr>
        <w:numPr>
          <w:ilvl w:val="0"/>
          <w:numId w:val="4"/>
        </w:numPr>
        <w:spacing w:before="100" w:beforeAutospacing="1" w:after="100" w:afterAutospacing="1" w:line="240" w:lineRule="auto"/>
        <w:ind w:left="85"/>
        <w:rPr>
          <w:rFonts w:ascii="Arial" w:eastAsia="Times New Roman" w:hAnsi="Arial" w:cs="Arial"/>
          <w:color w:val="333333"/>
          <w:sz w:val="20"/>
          <w:szCs w:val="20"/>
        </w:rPr>
      </w:pPr>
      <w:hyperlink r:id="rId33" w:history="1">
        <w:r w:rsidRPr="000E1E24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</w:rPr>
          <w:t>adsorption</w:t>
        </w:r>
      </w:hyperlink>
    </w:p>
    <w:p w:rsidR="000E1E24" w:rsidRPr="000E1E24" w:rsidRDefault="000E1E24" w:rsidP="000E1E24">
      <w:pPr>
        <w:numPr>
          <w:ilvl w:val="0"/>
          <w:numId w:val="4"/>
        </w:numPr>
        <w:spacing w:before="100" w:beforeAutospacing="1" w:after="100" w:afterAutospacing="1" w:line="240" w:lineRule="auto"/>
        <w:ind w:left="85"/>
        <w:rPr>
          <w:rFonts w:ascii="Arial" w:eastAsia="Times New Roman" w:hAnsi="Arial" w:cs="Arial"/>
          <w:color w:val="333333"/>
          <w:sz w:val="20"/>
          <w:szCs w:val="20"/>
        </w:rPr>
      </w:pPr>
      <w:hyperlink r:id="rId34" w:history="1">
        <w:r w:rsidRPr="000E1E24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</w:rPr>
          <w:t>activated carbon</w:t>
        </w:r>
      </w:hyperlink>
    </w:p>
    <w:p w:rsidR="000E1E24" w:rsidRPr="000E1E24" w:rsidRDefault="000E1E24" w:rsidP="000E1E24">
      <w:pPr>
        <w:numPr>
          <w:ilvl w:val="0"/>
          <w:numId w:val="4"/>
        </w:numPr>
        <w:spacing w:before="100" w:beforeAutospacing="1" w:after="100" w:afterAutospacing="1" w:line="240" w:lineRule="auto"/>
        <w:ind w:left="85"/>
        <w:rPr>
          <w:rFonts w:ascii="Arial" w:eastAsia="Times New Roman" w:hAnsi="Arial" w:cs="Arial"/>
          <w:color w:val="333333"/>
          <w:sz w:val="21"/>
          <w:szCs w:val="21"/>
        </w:rPr>
      </w:pPr>
      <w:hyperlink r:id="rId35" w:history="1">
        <w:proofErr w:type="spellStart"/>
        <w:r w:rsidRPr="000E1E24">
          <w:rPr>
            <w:rFonts w:ascii="Arial" w:eastAsia="Times New Roman" w:hAnsi="Arial" w:cs="Arial"/>
            <w:color w:val="FFFFFF"/>
            <w:sz w:val="18"/>
            <w:szCs w:val="18"/>
            <w:u w:val="single"/>
            <w:shd w:val="clear" w:color="auto" w:fill="006DB4"/>
          </w:rPr>
          <w:t>contaminants</w:t>
        </w:r>
      </w:hyperlink>
      <w:hyperlink r:id="rId36" w:anchor="2b85d6ca-6520-4a3d-8e4a-aa9f2ee3f33d-357c6cfb-53ba-4fa0-8e6b-e69fc2b8ce9f" w:tooltip="show Cited by" w:history="1">
        <w:r w:rsidRPr="000E1E24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shd w:val="clear" w:color="auto" w:fill="10147E"/>
          </w:rPr>
          <w:t>Cited</w:t>
        </w:r>
        <w:proofErr w:type="spellEnd"/>
        <w:r w:rsidRPr="000E1E24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shd w:val="clear" w:color="auto" w:fill="10147E"/>
          </w:rPr>
          <w:t xml:space="preserve"> by</w:t>
        </w:r>
        <w:r w:rsidRPr="000E1E24">
          <w:rPr>
            <w:rFonts w:ascii="Arial" w:eastAsia="Times New Roman" w:hAnsi="Arial" w:cs="Arial"/>
            <w:b/>
            <w:bCs/>
            <w:color w:val="FFFFFF"/>
            <w:sz w:val="17"/>
            <w:szCs w:val="17"/>
            <w:shd w:val="clear" w:color="auto" w:fill="10147E"/>
          </w:rPr>
          <w:br/>
        </w:r>
        <w:r w:rsidRPr="000E1E24">
          <w:rPr>
            <w:rFonts w:ascii="Arial" w:eastAsia="Times New Roman" w:hAnsi="Arial" w:cs="Arial"/>
            <w:b/>
            <w:bCs/>
            <w:color w:val="FFFFFF"/>
            <w:sz w:val="17"/>
            <w:szCs w:val="17"/>
            <w:u w:val="single"/>
            <w:shd w:val="clear" w:color="auto" w:fill="10147E"/>
          </w:rPr>
          <w:t>1</w:t>
        </w:r>
      </w:hyperlink>
    </w:p>
    <w:p w:rsidR="000E1E24" w:rsidRPr="000E1E24" w:rsidRDefault="000E1E24" w:rsidP="000E1E24">
      <w:pPr>
        <w:shd w:val="clear" w:color="auto" w:fill="F8F8F8"/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37" w:history="1">
        <w:r w:rsidRPr="000E1E24">
          <w:rPr>
            <w:rFonts w:ascii="Times New Roman" w:eastAsia="Times New Roman" w:hAnsi="Times New Roman" w:cs="Times New Roman"/>
            <w:color w:val="10147E"/>
            <w:sz w:val="21"/>
            <w:szCs w:val="21"/>
            <w:u w:val="single"/>
          </w:rPr>
          <w:t>Caffeine in Coffee: Its Removal. Why and How?</w:t>
        </w:r>
      </w:hyperlink>
    </w:p>
    <w:p w:rsidR="000E1E24" w:rsidRPr="000E1E24" w:rsidRDefault="000E1E24" w:rsidP="000E1E2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38" w:history="1">
        <w:r w:rsidRPr="000E1E24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 xml:space="preserve">K. </w:t>
        </w:r>
        <w:proofErr w:type="spellStart"/>
        <w:r w:rsidRPr="000E1E24">
          <w:rPr>
            <w:rFonts w:ascii="Arial" w:eastAsia="Times New Roman" w:hAnsi="Arial" w:cs="Arial"/>
            <w:color w:val="333333"/>
            <w:sz w:val="20"/>
            <w:szCs w:val="20"/>
            <w:u w:val="single"/>
          </w:rPr>
          <w:t>Ramalakshmi</w:t>
        </w:r>
        <w:proofErr w:type="spellEnd"/>
      </w:hyperlink>
      <w:r w:rsidRPr="000E1E24">
        <w:rPr>
          <w:rFonts w:ascii="Arial" w:eastAsia="Times New Roman" w:hAnsi="Arial" w:cs="Arial"/>
          <w:color w:val="333333"/>
          <w:sz w:val="20"/>
          <w:szCs w:val="20"/>
        </w:rPr>
        <w:t> et al.</w:t>
      </w:r>
    </w:p>
    <w:p w:rsidR="000E1E24" w:rsidRPr="000E1E24" w:rsidRDefault="000E1E24" w:rsidP="000E1E2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E1E24">
        <w:rPr>
          <w:rFonts w:ascii="Arial" w:eastAsia="Times New Roman" w:hAnsi="Arial" w:cs="Arial"/>
          <w:color w:val="666666"/>
          <w:sz w:val="18"/>
          <w:szCs w:val="18"/>
        </w:rPr>
        <w:t>Critical Reviews in Food Science and Nutrition</w:t>
      </w:r>
    </w:p>
    <w:p w:rsidR="000E1E24" w:rsidRPr="000E1E24" w:rsidRDefault="000E1E24" w:rsidP="000E1E24">
      <w:pPr>
        <w:shd w:val="clear" w:color="auto" w:fill="F8F8F8"/>
        <w:spacing w:after="10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0E1E24">
        <w:rPr>
          <w:rFonts w:ascii="Arial" w:eastAsia="Times New Roman" w:hAnsi="Arial" w:cs="Arial"/>
          <w:color w:val="666666"/>
          <w:sz w:val="18"/>
          <w:szCs w:val="18"/>
        </w:rPr>
        <w:t>Published online: 3 Jun 2010</w:t>
      </w:r>
    </w:p>
    <w:sectPr w:rsidR="000E1E24" w:rsidRPr="000E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C0B"/>
    <w:multiLevelType w:val="multilevel"/>
    <w:tmpl w:val="555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74CC"/>
    <w:multiLevelType w:val="multilevel"/>
    <w:tmpl w:val="324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403C7"/>
    <w:multiLevelType w:val="multilevel"/>
    <w:tmpl w:val="38F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F2A4B"/>
    <w:multiLevelType w:val="multilevel"/>
    <w:tmpl w:val="6B6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65769"/>
    <w:multiLevelType w:val="multilevel"/>
    <w:tmpl w:val="624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32251"/>
    <w:multiLevelType w:val="multilevel"/>
    <w:tmpl w:val="80BE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C50EB"/>
    <w:multiLevelType w:val="multilevel"/>
    <w:tmpl w:val="378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5799E"/>
    <w:multiLevelType w:val="multilevel"/>
    <w:tmpl w:val="0D8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C96731"/>
    <w:multiLevelType w:val="multilevel"/>
    <w:tmpl w:val="21DC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C4BEC"/>
    <w:multiLevelType w:val="multilevel"/>
    <w:tmpl w:val="C35E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6360A"/>
    <w:multiLevelType w:val="multilevel"/>
    <w:tmpl w:val="9CE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24"/>
    <w:rsid w:val="000E1E24"/>
    <w:rsid w:val="00A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1B11"/>
  <w15:chartTrackingRefBased/>
  <w15:docId w15:val="{850F4C5C-F462-4239-8AC5-61B3E41C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1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1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1E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1E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1E24"/>
    <w:rPr>
      <w:color w:val="0000FF"/>
      <w:u w:val="single"/>
    </w:rPr>
  </w:style>
  <w:style w:type="character" w:customStyle="1" w:styleId="loginseprator">
    <w:name w:val="loginseprator"/>
    <w:basedOn w:val="DefaultParagraphFont"/>
    <w:rsid w:val="000E1E24"/>
  </w:style>
  <w:style w:type="character" w:customStyle="1" w:styleId="visible-tl-inline-block">
    <w:name w:val="visible-tl-inline-block"/>
    <w:basedOn w:val="DefaultParagraphFont"/>
    <w:rsid w:val="000E1E2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E24"/>
    <w:rPr>
      <w:rFonts w:ascii="Arial" w:eastAsia="Times New Roman" w:hAnsi="Arial" w:cs="Arial"/>
      <w:vanish/>
      <w:sz w:val="16"/>
      <w:szCs w:val="16"/>
    </w:rPr>
  </w:style>
  <w:style w:type="character" w:customStyle="1" w:styleId="simplesearchboxcontainer">
    <w:name w:val="simplesearchboxcontainer"/>
    <w:basedOn w:val="DefaultParagraphFont"/>
    <w:rsid w:val="000E1E24"/>
  </w:style>
  <w:style w:type="character" w:customStyle="1" w:styleId="searchdropdowndivright">
    <w:name w:val="searchdropdowndivright"/>
    <w:basedOn w:val="DefaultParagraphFont"/>
    <w:rsid w:val="000E1E2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E24"/>
    <w:rPr>
      <w:rFonts w:ascii="Arial" w:eastAsia="Times New Roman" w:hAnsi="Arial" w:cs="Arial"/>
      <w:vanish/>
      <w:sz w:val="16"/>
      <w:szCs w:val="16"/>
    </w:rPr>
  </w:style>
  <w:style w:type="character" w:customStyle="1" w:styleId="issue-heading">
    <w:name w:val="issue-heading"/>
    <w:basedOn w:val="DefaultParagraphFont"/>
    <w:rsid w:val="000E1E24"/>
  </w:style>
  <w:style w:type="character" w:customStyle="1" w:styleId="metrics-score">
    <w:name w:val="metrics-score"/>
    <w:basedOn w:val="DefaultParagraphFont"/>
    <w:rsid w:val="000E1E24"/>
  </w:style>
  <w:style w:type="character" w:customStyle="1" w:styleId="nlmarticle-title">
    <w:name w:val="nlm_article-title"/>
    <w:basedOn w:val="DefaultParagraphFont"/>
    <w:rsid w:val="000E1E24"/>
  </w:style>
  <w:style w:type="character" w:customStyle="1" w:styleId="contribdegrees">
    <w:name w:val="contribdegrees"/>
    <w:basedOn w:val="DefaultParagraphFont"/>
    <w:rsid w:val="000E1E24"/>
  </w:style>
  <w:style w:type="paragraph" w:customStyle="1" w:styleId="downloadcitations">
    <w:name w:val="downloadcitations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x-doi">
    <w:name w:val="dx-doi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ossmark">
    <w:name w:val="cross_mark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f-screen">
    <w:name w:val="off-screen"/>
    <w:basedOn w:val="DefaultParagraphFont"/>
    <w:rsid w:val="000E1E24"/>
  </w:style>
  <w:style w:type="character" w:customStyle="1" w:styleId="nav-data">
    <w:name w:val="nav-data"/>
    <w:basedOn w:val="DefaultParagraphFont"/>
    <w:rsid w:val="000E1E24"/>
  </w:style>
  <w:style w:type="paragraph" w:customStyle="1" w:styleId="citedbytab">
    <w:name w:val="citedbytab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rics-tab">
    <w:name w:val="metrics-tab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missions-tab">
    <w:name w:val="permissions-tab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mdisp-formula">
    <w:name w:val="nlm_disp-formula"/>
    <w:basedOn w:val="DefaultParagraphFont"/>
    <w:rsid w:val="000E1E24"/>
  </w:style>
  <w:style w:type="paragraph" w:customStyle="1" w:styleId="kwd-title">
    <w:name w:val="kwd-title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listitems">
    <w:name w:val="a2a_list_items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label">
    <w:name w:val="a2a_label"/>
    <w:basedOn w:val="DefaultParagraphFont"/>
    <w:rsid w:val="000E1E24"/>
  </w:style>
  <w:style w:type="paragraph" w:customStyle="1" w:styleId="active">
    <w:name w:val="active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0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0527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389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05639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7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0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5298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657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3528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0246">
                                              <w:marLeft w:val="83"/>
                                              <w:marRight w:val="8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43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5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0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56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4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63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44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55568">
                                                              <w:marLeft w:val="105"/>
                                                              <w:marRight w:val="105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50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602067">
                                                                          <w:marLeft w:val="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86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20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55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1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7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8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3579">
                                                      <w:marLeft w:val="84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0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657">
                                                              <w:marLeft w:val="105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61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5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73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529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25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1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04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7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33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580144">
                                                      <w:marLeft w:val="84"/>
                                                      <w:marRight w:val="8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71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78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23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2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59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42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0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64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6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2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9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30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38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96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2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69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79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5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012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6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3596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2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23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5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167350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3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9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1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8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39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3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47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0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00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8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83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37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1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746458">
                                                      <w:marLeft w:val="85"/>
                                                      <w:marRight w:val="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17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0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80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066262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768293">
                                                              <w:marLeft w:val="105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7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2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17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7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0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51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68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22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49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010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45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single" w:sz="36" w:space="6" w:color="10147E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897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76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5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8358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9445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7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5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8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4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2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5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7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30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2782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230718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78637">
                                                      <w:marLeft w:val="0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6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0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10877">
                                                                      <w:marLeft w:val="40"/>
                                                                      <w:marRight w:val="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9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94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9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8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487219">
                                                                      <w:marLeft w:val="40"/>
                                                                      <w:marRight w:val="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0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5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56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968789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1900">
                                                      <w:marLeft w:val="0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33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4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8305">
                                                                      <w:marLeft w:val="40"/>
                                                                      <w:marRight w:val="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75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7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0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59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451360">
                                                                      <w:marLeft w:val="40"/>
                                                                      <w:marRight w:val="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0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7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76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79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10155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0958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6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48477">
                                                      <w:marLeft w:val="0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8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9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89566">
                                                                      <w:marLeft w:val="40"/>
                                                                      <w:marRight w:val="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5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46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14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92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9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82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3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90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883327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191041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5693036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875765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770956">
                                                                                          <w:marLeft w:val="0"/>
                                                                                          <w:marRight w:val="165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59490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4824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4380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068693">
                                              <w:marLeft w:val="84"/>
                                              <w:marRight w:val="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3668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toc/bijp20/24/4" TargetMode="External"/><Relationship Id="rId18" Type="http://schemas.openxmlformats.org/officeDocument/2006/relationships/hyperlink" Target="https://www.tandfonline.com/action/showCitFormats?doi=10.1080%2F15226514.2021.1950118" TargetMode="External"/><Relationship Id="rId26" Type="http://schemas.openxmlformats.org/officeDocument/2006/relationships/hyperlink" Target="https://www.tandfonline.com/doi/metrics/10.1080/15226514.2021.1950118?scroll=to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andfonline.com/doi/full/10.1080/15226514.2021.1950118?scroll=top&amp;needAccess=true" TargetMode="External"/><Relationship Id="rId34" Type="http://schemas.openxmlformats.org/officeDocument/2006/relationships/hyperlink" Target="https://www.tandfonline.com/keyword/activated+carbon" TargetMode="External"/><Relationship Id="rId7" Type="http://schemas.openxmlformats.org/officeDocument/2006/relationships/hyperlink" Target="https://www.tandfonline.com/loi/bijp20" TargetMode="External"/><Relationship Id="rId12" Type="http://schemas.openxmlformats.org/officeDocument/2006/relationships/hyperlink" Target="https://www.tandfonline.com/journals/bijp20" TargetMode="External"/><Relationship Id="rId17" Type="http://schemas.openxmlformats.org/officeDocument/2006/relationships/hyperlink" Target="https://www.tandfonline.com/author/Egere%2C+Bisike+Chidiebere" TargetMode="External"/><Relationship Id="rId25" Type="http://schemas.openxmlformats.org/officeDocument/2006/relationships/hyperlink" Target="https://www.tandfonline.com/doi/citedby/10.1080/15226514.2021.1950118?scroll=top&amp;needAccess=true" TargetMode="External"/><Relationship Id="rId33" Type="http://schemas.openxmlformats.org/officeDocument/2006/relationships/hyperlink" Target="https://www.tandfonline.com/keyword/adsorption" TargetMode="External"/><Relationship Id="rId38" Type="http://schemas.openxmlformats.org/officeDocument/2006/relationships/hyperlink" Target="https://www.tandfonline.com/author/Ramalakshmi%2C+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dfonline.com/author/Dahunsi%2C+Samuel+Olatunde" TargetMode="External"/><Relationship Id="rId20" Type="http://schemas.openxmlformats.org/officeDocument/2006/relationships/hyperlink" Target="https://www.tandfonline.com/doi/abs/10.1080/15226514.2021.1950118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bijp2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tandfonline.com/doi/suppl/10.1080/15226514.2021.1950118?scroll=top" TargetMode="External"/><Relationship Id="rId32" Type="http://schemas.openxmlformats.org/officeDocument/2006/relationships/hyperlink" Target="https://www.tandfonline.com/keyword/wastewater" TargetMode="External"/><Relationship Id="rId37" Type="http://schemas.openxmlformats.org/officeDocument/2006/relationships/hyperlink" Target="https://www.tandfonline.com/doi/full/10.1080/10408699991279231?src=recsy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andfonline.com/action/showPublications?pubType=journal" TargetMode="External"/><Relationship Id="rId15" Type="http://schemas.openxmlformats.org/officeDocument/2006/relationships/hyperlink" Target="https://www.tandfonline.com/author/Sanni%2C+Samuel+Eshorame" TargetMode="External"/><Relationship Id="rId23" Type="http://schemas.openxmlformats.org/officeDocument/2006/relationships/hyperlink" Target="https://www.tandfonline.com/doi/ref/10.1080/15226514.2021.1950118?scroll=top" TargetMode="External"/><Relationship Id="rId28" Type="http://schemas.openxmlformats.org/officeDocument/2006/relationships/hyperlink" Target="https://www.tandfonline.com/doi/abs/10.1080/15226514.2021.1950118" TargetMode="External"/><Relationship Id="rId36" Type="http://schemas.openxmlformats.org/officeDocument/2006/relationships/hyperlink" Target="https://www.tandfonline.com/doi/abs/10.1080/15226514.2021.1950118" TargetMode="External"/><Relationship Id="rId10" Type="http://schemas.openxmlformats.org/officeDocument/2006/relationships/hyperlink" Target="https://www.tandfonline.com/search/advanced" TargetMode="External"/><Relationship Id="rId19" Type="http://schemas.openxmlformats.org/officeDocument/2006/relationships/hyperlink" Target="https://doi.org/10.1080/15226514.2021.1950118" TargetMode="External"/><Relationship Id="rId31" Type="http://schemas.openxmlformats.org/officeDocument/2006/relationships/hyperlink" Target="https://www.tandfonline.com/keyword/velvet+tamar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abs/10.1080/15226514.2021.1950118" TargetMode="External"/><Relationship Id="rId14" Type="http://schemas.openxmlformats.org/officeDocument/2006/relationships/hyperlink" Target="https://www.tandfonline.com/author/Oni%2C+Babalola+Aisosa" TargetMode="External"/><Relationship Id="rId22" Type="http://schemas.openxmlformats.org/officeDocument/2006/relationships/hyperlink" Target="https://www.tandfonline.com/doi/figure/10.1080/15226514.2021.1950118?scroll=top&amp;needAccess=true" TargetMode="External"/><Relationship Id="rId27" Type="http://schemas.openxmlformats.org/officeDocument/2006/relationships/hyperlink" Target="https://www.tandfonline.com/doi/permissions/10.1080/15226514.2021.1950118?scroll=top" TargetMode="External"/><Relationship Id="rId30" Type="http://schemas.openxmlformats.org/officeDocument/2006/relationships/hyperlink" Target="https://www.tandfonline.com/keyword/Caffeine" TargetMode="External"/><Relationship Id="rId35" Type="http://schemas.openxmlformats.org/officeDocument/2006/relationships/hyperlink" Target="https://www.tandfonline.com/keyword/contaminants" TargetMode="External"/><Relationship Id="rId8" Type="http://schemas.openxmlformats.org/officeDocument/2006/relationships/hyperlink" Target="https://www.tandfonline.com/toc/bijp20/24/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PROJECT-INDEXER</dc:creator>
  <cp:keywords/>
  <dc:description/>
  <cp:lastModifiedBy>PROJECT-INDEXER</cp:lastModifiedBy>
  <cp:revision>1</cp:revision>
  <dcterms:created xsi:type="dcterms:W3CDTF">2023-11-28T14:44:00Z</dcterms:created>
  <dcterms:modified xsi:type="dcterms:W3CDTF">2023-11-28T14:46:00Z</dcterms:modified>
</cp:coreProperties>
</file>