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E2" w:rsidRDefault="003C2BE2" w:rsidP="002D75B1">
      <w:pPr>
        <w:jc w:val="both"/>
        <w:rPr>
          <w:rFonts w:ascii="Times New Roman" w:hAnsi="Times New Roman" w:cs="Times New Roman"/>
          <w:b/>
          <w:i/>
          <w:sz w:val="24"/>
          <w:szCs w:val="24"/>
        </w:rPr>
      </w:pPr>
      <w:r w:rsidRPr="009D6023">
        <w:rPr>
          <w:rFonts w:ascii="Times New Roman" w:hAnsi="Times New Roman" w:cs="Times New Roman"/>
          <w:b/>
          <w:i/>
          <w:sz w:val="24"/>
          <w:szCs w:val="24"/>
        </w:rPr>
        <w:t xml:space="preserve">Women’s Political Visibility and Media Access: </w:t>
      </w:r>
      <w:proofErr w:type="gramStart"/>
      <w:r w:rsidRPr="009D6023">
        <w:rPr>
          <w:rFonts w:ascii="Times New Roman" w:hAnsi="Times New Roman" w:cs="Times New Roman"/>
          <w:b/>
          <w:i/>
          <w:sz w:val="24"/>
          <w:szCs w:val="24"/>
        </w:rPr>
        <w:t>The</w:t>
      </w:r>
      <w:proofErr w:type="gramEnd"/>
      <w:r w:rsidRPr="009D6023">
        <w:rPr>
          <w:rFonts w:ascii="Times New Roman" w:hAnsi="Times New Roman" w:cs="Times New Roman"/>
          <w:b/>
          <w:i/>
          <w:sz w:val="24"/>
          <w:szCs w:val="24"/>
        </w:rPr>
        <w:t xml:space="preserve"> Case of Nigeria</w:t>
      </w:r>
    </w:p>
    <w:p w:rsidR="009D6023" w:rsidRPr="009D6023" w:rsidRDefault="009D6023" w:rsidP="002D75B1">
      <w:pPr>
        <w:jc w:val="both"/>
        <w:rPr>
          <w:rFonts w:ascii="Times New Roman" w:hAnsi="Times New Roman" w:cs="Times New Roman"/>
          <w:b/>
          <w:i/>
          <w:sz w:val="24"/>
          <w:szCs w:val="24"/>
        </w:rPr>
      </w:pPr>
      <w:r>
        <w:rPr>
          <w:rFonts w:ascii="Times New Roman" w:hAnsi="Times New Roman" w:cs="Times New Roman"/>
          <w:b/>
          <w:i/>
          <w:sz w:val="24"/>
          <w:szCs w:val="24"/>
        </w:rPr>
        <w:t xml:space="preserve">Edited by </w:t>
      </w:r>
      <w:proofErr w:type="spellStart"/>
      <w:r>
        <w:rPr>
          <w:rFonts w:ascii="Times New Roman" w:hAnsi="Times New Roman" w:cs="Times New Roman"/>
          <w:b/>
          <w:i/>
          <w:sz w:val="24"/>
          <w:szCs w:val="24"/>
        </w:rPr>
        <w:t>Oladokun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Omojola</w:t>
      </w:r>
      <w:proofErr w:type="spellEnd"/>
    </w:p>
    <w:p w:rsidR="003C2BE2" w:rsidRPr="009D6023" w:rsidRDefault="003C2BE2" w:rsidP="002D75B1">
      <w:pPr>
        <w:jc w:val="both"/>
        <w:rPr>
          <w:rFonts w:ascii="Times New Roman" w:hAnsi="Times New Roman" w:cs="Times New Roman"/>
          <w:sz w:val="24"/>
          <w:szCs w:val="24"/>
        </w:rPr>
      </w:pPr>
      <w:r w:rsidRPr="009D6023">
        <w:rPr>
          <w:rFonts w:ascii="Times New Roman" w:hAnsi="Times New Roman" w:cs="Times New Roman"/>
          <w:b/>
          <w:i/>
          <w:sz w:val="24"/>
          <w:szCs w:val="24"/>
        </w:rPr>
        <w:t>BLURB</w:t>
      </w:r>
    </w:p>
    <w:p w:rsidR="00777BE2" w:rsidRPr="009D6023" w:rsidRDefault="00071367" w:rsidP="002D75B1">
      <w:pPr>
        <w:jc w:val="both"/>
        <w:rPr>
          <w:rFonts w:ascii="Times New Roman" w:hAnsi="Times New Roman" w:cs="Times New Roman"/>
          <w:sz w:val="24"/>
          <w:szCs w:val="24"/>
        </w:rPr>
      </w:pPr>
      <w:r w:rsidRPr="009D6023">
        <w:rPr>
          <w:rFonts w:ascii="Times New Roman" w:hAnsi="Times New Roman" w:cs="Times New Roman"/>
          <w:sz w:val="24"/>
          <w:szCs w:val="24"/>
        </w:rPr>
        <w:t xml:space="preserve">The constitution in most countries </w:t>
      </w:r>
      <w:r w:rsidR="00C72B62" w:rsidRPr="009D6023">
        <w:rPr>
          <w:rFonts w:ascii="Times New Roman" w:hAnsi="Times New Roman" w:cs="Times New Roman"/>
          <w:sz w:val="24"/>
          <w:szCs w:val="24"/>
        </w:rPr>
        <w:t>frowns at gender discrimination</w:t>
      </w:r>
      <w:r w:rsidRPr="009D6023">
        <w:rPr>
          <w:rFonts w:ascii="Times New Roman" w:hAnsi="Times New Roman" w:cs="Times New Roman"/>
          <w:sz w:val="24"/>
          <w:szCs w:val="24"/>
        </w:rPr>
        <w:t xml:space="preserve">. Local, multinational and multilateral organizations in </w:t>
      </w:r>
      <w:r w:rsidR="00945B47" w:rsidRPr="009D6023">
        <w:rPr>
          <w:rFonts w:ascii="Times New Roman" w:hAnsi="Times New Roman" w:cs="Times New Roman"/>
          <w:sz w:val="24"/>
          <w:szCs w:val="24"/>
        </w:rPr>
        <w:t xml:space="preserve">many </w:t>
      </w:r>
      <w:r w:rsidRPr="009D6023">
        <w:rPr>
          <w:rFonts w:ascii="Times New Roman" w:hAnsi="Times New Roman" w:cs="Times New Roman"/>
          <w:sz w:val="24"/>
          <w:szCs w:val="24"/>
        </w:rPr>
        <w:t xml:space="preserve">developed and developing nations have instituted policies and taken actions </w:t>
      </w:r>
      <w:r w:rsidR="00DC24E9" w:rsidRPr="009D6023">
        <w:rPr>
          <w:rFonts w:ascii="Times New Roman" w:hAnsi="Times New Roman" w:cs="Times New Roman"/>
          <w:sz w:val="24"/>
          <w:szCs w:val="24"/>
        </w:rPr>
        <w:t>that</w:t>
      </w:r>
      <w:r w:rsidRPr="009D6023">
        <w:rPr>
          <w:rFonts w:ascii="Times New Roman" w:hAnsi="Times New Roman" w:cs="Times New Roman"/>
          <w:sz w:val="24"/>
          <w:szCs w:val="24"/>
        </w:rPr>
        <w:t xml:space="preserve"> address </w:t>
      </w:r>
      <w:r w:rsidR="00B06E3C" w:rsidRPr="009D6023">
        <w:rPr>
          <w:rFonts w:ascii="Times New Roman" w:hAnsi="Times New Roman" w:cs="Times New Roman"/>
          <w:sz w:val="24"/>
          <w:szCs w:val="24"/>
        </w:rPr>
        <w:t xml:space="preserve">cases of </w:t>
      </w:r>
      <w:r w:rsidRPr="009D6023">
        <w:rPr>
          <w:rFonts w:ascii="Times New Roman" w:hAnsi="Times New Roman" w:cs="Times New Roman"/>
          <w:sz w:val="24"/>
          <w:szCs w:val="24"/>
        </w:rPr>
        <w:t>injustice against women. But gender ineq</w:t>
      </w:r>
      <w:r w:rsidR="00214274" w:rsidRPr="009D6023">
        <w:rPr>
          <w:rFonts w:ascii="Times New Roman" w:hAnsi="Times New Roman" w:cs="Times New Roman"/>
          <w:sz w:val="24"/>
          <w:szCs w:val="24"/>
        </w:rPr>
        <w:t xml:space="preserve">uity appears to be an issue </w:t>
      </w:r>
      <w:r w:rsidRPr="009D6023">
        <w:rPr>
          <w:rFonts w:ascii="Times New Roman" w:hAnsi="Times New Roman" w:cs="Times New Roman"/>
          <w:sz w:val="24"/>
          <w:szCs w:val="24"/>
        </w:rPr>
        <w:t>beyond what constitutional provisions and corporate strategies can address.</w:t>
      </w:r>
    </w:p>
    <w:p w:rsidR="002E2662" w:rsidRPr="009D6023" w:rsidRDefault="00945B47" w:rsidP="002D75B1">
      <w:pPr>
        <w:jc w:val="both"/>
        <w:rPr>
          <w:rFonts w:ascii="Times New Roman" w:hAnsi="Times New Roman" w:cs="Times New Roman"/>
          <w:sz w:val="24"/>
          <w:szCs w:val="24"/>
        </w:rPr>
      </w:pPr>
      <w:r w:rsidRPr="009D6023">
        <w:rPr>
          <w:rFonts w:ascii="Times New Roman" w:hAnsi="Times New Roman" w:cs="Times New Roman"/>
          <w:sz w:val="24"/>
          <w:szCs w:val="24"/>
        </w:rPr>
        <w:t>H</w:t>
      </w:r>
      <w:r w:rsidR="00C8117A" w:rsidRPr="009D6023">
        <w:rPr>
          <w:rFonts w:ascii="Times New Roman" w:hAnsi="Times New Roman" w:cs="Times New Roman"/>
          <w:sz w:val="24"/>
          <w:szCs w:val="24"/>
        </w:rPr>
        <w:t>ow</w:t>
      </w:r>
      <w:r w:rsidRPr="009D6023">
        <w:rPr>
          <w:rFonts w:ascii="Times New Roman" w:hAnsi="Times New Roman" w:cs="Times New Roman"/>
          <w:sz w:val="24"/>
          <w:szCs w:val="24"/>
        </w:rPr>
        <w:t>, for instance,</w:t>
      </w:r>
      <w:r w:rsidR="00C8117A" w:rsidRPr="009D6023">
        <w:rPr>
          <w:rFonts w:ascii="Times New Roman" w:hAnsi="Times New Roman" w:cs="Times New Roman"/>
          <w:sz w:val="24"/>
          <w:szCs w:val="24"/>
        </w:rPr>
        <w:t xml:space="preserve"> </w:t>
      </w:r>
      <w:r w:rsidR="00BD2AD9" w:rsidRPr="009D6023">
        <w:rPr>
          <w:rFonts w:ascii="Times New Roman" w:hAnsi="Times New Roman" w:cs="Times New Roman"/>
          <w:sz w:val="24"/>
          <w:szCs w:val="24"/>
        </w:rPr>
        <w:t>does</w:t>
      </w:r>
      <w:r w:rsidR="00C8117A" w:rsidRPr="009D6023">
        <w:rPr>
          <w:rFonts w:ascii="Times New Roman" w:hAnsi="Times New Roman" w:cs="Times New Roman"/>
          <w:sz w:val="24"/>
          <w:szCs w:val="24"/>
        </w:rPr>
        <w:t xml:space="preserve"> a statutory provision guarantee equal visibility of men and women in </w:t>
      </w:r>
      <w:r w:rsidRPr="009D6023">
        <w:rPr>
          <w:rFonts w:ascii="Times New Roman" w:hAnsi="Times New Roman" w:cs="Times New Roman"/>
          <w:sz w:val="24"/>
          <w:szCs w:val="24"/>
        </w:rPr>
        <w:t xml:space="preserve">a </w:t>
      </w:r>
      <w:r w:rsidR="00C8117A" w:rsidRPr="009D6023">
        <w:rPr>
          <w:rFonts w:ascii="Times New Roman" w:hAnsi="Times New Roman" w:cs="Times New Roman"/>
          <w:sz w:val="24"/>
          <w:szCs w:val="24"/>
        </w:rPr>
        <w:t xml:space="preserve">news </w:t>
      </w:r>
      <w:r w:rsidRPr="009D6023">
        <w:rPr>
          <w:rFonts w:ascii="Times New Roman" w:hAnsi="Times New Roman" w:cs="Times New Roman"/>
          <w:sz w:val="24"/>
          <w:szCs w:val="24"/>
        </w:rPr>
        <w:t xml:space="preserve">report, especially </w:t>
      </w:r>
      <w:r w:rsidR="00C8117A" w:rsidRPr="009D6023">
        <w:rPr>
          <w:rFonts w:ascii="Times New Roman" w:hAnsi="Times New Roman" w:cs="Times New Roman"/>
          <w:sz w:val="24"/>
          <w:szCs w:val="24"/>
        </w:rPr>
        <w:t xml:space="preserve">in a neoliberal democracy where the general patriarchal character of the media aligns with the logic of commercialism which prioritizes profit and targets mainly those </w:t>
      </w:r>
      <w:r w:rsidR="00214274" w:rsidRPr="009D6023">
        <w:rPr>
          <w:rFonts w:ascii="Times New Roman" w:hAnsi="Times New Roman" w:cs="Times New Roman"/>
          <w:sz w:val="24"/>
          <w:szCs w:val="24"/>
        </w:rPr>
        <w:t>who have</w:t>
      </w:r>
      <w:r w:rsidR="00C8117A" w:rsidRPr="009D6023">
        <w:rPr>
          <w:rFonts w:ascii="Times New Roman" w:hAnsi="Times New Roman" w:cs="Times New Roman"/>
          <w:sz w:val="24"/>
          <w:szCs w:val="24"/>
        </w:rPr>
        <w:t xml:space="preserve"> the means of purchase? </w:t>
      </w:r>
      <w:r w:rsidR="00526BA4" w:rsidRPr="009D6023">
        <w:rPr>
          <w:rFonts w:ascii="Times New Roman" w:hAnsi="Times New Roman" w:cs="Times New Roman"/>
          <w:sz w:val="24"/>
          <w:szCs w:val="24"/>
        </w:rPr>
        <w:t>I</w:t>
      </w:r>
      <w:r w:rsidR="00C8117A" w:rsidRPr="009D6023">
        <w:rPr>
          <w:rFonts w:ascii="Times New Roman" w:hAnsi="Times New Roman" w:cs="Times New Roman"/>
          <w:sz w:val="24"/>
          <w:szCs w:val="24"/>
        </w:rPr>
        <w:t xml:space="preserve">nvisibility of women in the media is a global </w:t>
      </w:r>
      <w:r w:rsidR="000255A2" w:rsidRPr="009D6023">
        <w:rPr>
          <w:rFonts w:ascii="Times New Roman" w:hAnsi="Times New Roman" w:cs="Times New Roman"/>
          <w:sz w:val="24"/>
          <w:szCs w:val="24"/>
        </w:rPr>
        <w:t xml:space="preserve">issue </w:t>
      </w:r>
      <w:r w:rsidR="00C8117A" w:rsidRPr="009D6023">
        <w:rPr>
          <w:rFonts w:ascii="Times New Roman" w:hAnsi="Times New Roman" w:cs="Times New Roman"/>
          <w:sz w:val="24"/>
          <w:szCs w:val="24"/>
        </w:rPr>
        <w:t xml:space="preserve">and </w:t>
      </w:r>
      <w:r w:rsidR="000255A2" w:rsidRPr="009D6023">
        <w:rPr>
          <w:rFonts w:ascii="Times New Roman" w:hAnsi="Times New Roman" w:cs="Times New Roman"/>
          <w:sz w:val="24"/>
          <w:szCs w:val="24"/>
        </w:rPr>
        <w:t>a</w:t>
      </w:r>
      <w:r w:rsidR="00C8117A" w:rsidRPr="009D6023">
        <w:rPr>
          <w:rFonts w:ascii="Times New Roman" w:hAnsi="Times New Roman" w:cs="Times New Roman"/>
          <w:sz w:val="24"/>
          <w:szCs w:val="24"/>
        </w:rPr>
        <w:t xml:space="preserve"> </w:t>
      </w:r>
      <w:r w:rsidR="003C2BE2" w:rsidRPr="009D6023">
        <w:rPr>
          <w:rFonts w:ascii="Times New Roman" w:hAnsi="Times New Roman" w:cs="Times New Roman"/>
          <w:sz w:val="24"/>
          <w:szCs w:val="24"/>
        </w:rPr>
        <w:t>great</w:t>
      </w:r>
      <w:r w:rsidR="000255A2" w:rsidRPr="009D6023">
        <w:rPr>
          <w:rFonts w:ascii="Times New Roman" w:hAnsi="Times New Roman" w:cs="Times New Roman"/>
          <w:sz w:val="24"/>
          <w:szCs w:val="24"/>
        </w:rPr>
        <w:t xml:space="preserve"> concern </w:t>
      </w:r>
      <w:r w:rsidR="00C8117A" w:rsidRPr="009D6023">
        <w:rPr>
          <w:rFonts w:ascii="Times New Roman" w:hAnsi="Times New Roman" w:cs="Times New Roman"/>
          <w:sz w:val="24"/>
          <w:szCs w:val="24"/>
        </w:rPr>
        <w:t>in Africa</w:t>
      </w:r>
      <w:r w:rsidR="000255A2" w:rsidRPr="009D6023">
        <w:rPr>
          <w:rFonts w:ascii="Times New Roman" w:hAnsi="Times New Roman" w:cs="Times New Roman"/>
          <w:sz w:val="24"/>
          <w:szCs w:val="24"/>
        </w:rPr>
        <w:t>. This</w:t>
      </w:r>
      <w:r w:rsidR="00C8117A" w:rsidRPr="009D6023">
        <w:rPr>
          <w:rFonts w:ascii="Times New Roman" w:hAnsi="Times New Roman" w:cs="Times New Roman"/>
          <w:sz w:val="24"/>
          <w:szCs w:val="24"/>
        </w:rPr>
        <w:t xml:space="preserve"> </w:t>
      </w:r>
      <w:r w:rsidR="003C2BE2" w:rsidRPr="009D6023">
        <w:rPr>
          <w:rFonts w:ascii="Times New Roman" w:hAnsi="Times New Roman" w:cs="Times New Roman"/>
          <w:sz w:val="24"/>
          <w:szCs w:val="24"/>
        </w:rPr>
        <w:t>volume</w:t>
      </w:r>
      <w:r w:rsidR="00C8117A" w:rsidRPr="009D6023">
        <w:rPr>
          <w:rFonts w:ascii="Times New Roman" w:hAnsi="Times New Roman" w:cs="Times New Roman"/>
          <w:sz w:val="24"/>
          <w:szCs w:val="24"/>
        </w:rPr>
        <w:t xml:space="preserve"> – </w:t>
      </w:r>
      <w:r w:rsidR="00C8117A" w:rsidRPr="009D6023">
        <w:rPr>
          <w:rFonts w:ascii="Times New Roman" w:hAnsi="Times New Roman" w:cs="Times New Roman"/>
          <w:b/>
          <w:i/>
          <w:sz w:val="24"/>
          <w:szCs w:val="24"/>
        </w:rPr>
        <w:t xml:space="preserve">Women’s Political Visibility and Media Access: </w:t>
      </w:r>
      <w:proofErr w:type="gramStart"/>
      <w:r w:rsidR="00C8117A" w:rsidRPr="009D6023">
        <w:rPr>
          <w:rFonts w:ascii="Times New Roman" w:hAnsi="Times New Roman" w:cs="Times New Roman"/>
          <w:b/>
          <w:i/>
          <w:sz w:val="24"/>
          <w:szCs w:val="24"/>
        </w:rPr>
        <w:t>The</w:t>
      </w:r>
      <w:proofErr w:type="gramEnd"/>
      <w:r w:rsidR="00C8117A" w:rsidRPr="009D6023">
        <w:rPr>
          <w:rFonts w:ascii="Times New Roman" w:hAnsi="Times New Roman" w:cs="Times New Roman"/>
          <w:b/>
          <w:i/>
          <w:sz w:val="24"/>
          <w:szCs w:val="24"/>
        </w:rPr>
        <w:t xml:space="preserve"> Case of Nigeria</w:t>
      </w:r>
      <w:r w:rsidR="00C8117A" w:rsidRPr="009D6023">
        <w:rPr>
          <w:rFonts w:ascii="Times New Roman" w:hAnsi="Times New Roman" w:cs="Times New Roman"/>
          <w:sz w:val="24"/>
          <w:szCs w:val="24"/>
        </w:rPr>
        <w:t xml:space="preserve"> </w:t>
      </w:r>
      <w:r w:rsidR="000255A2" w:rsidRPr="009D6023">
        <w:rPr>
          <w:rFonts w:ascii="Times New Roman" w:hAnsi="Times New Roman" w:cs="Times New Roman"/>
          <w:sz w:val="24"/>
          <w:szCs w:val="24"/>
        </w:rPr>
        <w:t>–</w:t>
      </w:r>
      <w:r w:rsidR="002E2662" w:rsidRPr="009D6023">
        <w:rPr>
          <w:rFonts w:ascii="Times New Roman" w:hAnsi="Times New Roman" w:cs="Times New Roman"/>
          <w:sz w:val="24"/>
          <w:szCs w:val="24"/>
        </w:rPr>
        <w:t xml:space="preserve"> </w:t>
      </w:r>
      <w:r w:rsidR="000255A2" w:rsidRPr="009D6023">
        <w:rPr>
          <w:rFonts w:ascii="Times New Roman" w:hAnsi="Times New Roman" w:cs="Times New Roman"/>
          <w:sz w:val="24"/>
          <w:szCs w:val="24"/>
        </w:rPr>
        <w:t xml:space="preserve">however, </w:t>
      </w:r>
      <w:r w:rsidR="003C2BE2" w:rsidRPr="009D6023">
        <w:rPr>
          <w:rFonts w:ascii="Times New Roman" w:hAnsi="Times New Roman" w:cs="Times New Roman"/>
          <w:sz w:val="24"/>
          <w:szCs w:val="24"/>
        </w:rPr>
        <w:t xml:space="preserve">is about a country of </w:t>
      </w:r>
      <w:r w:rsidR="00071367" w:rsidRPr="009D6023">
        <w:rPr>
          <w:rFonts w:ascii="Times New Roman" w:hAnsi="Times New Roman" w:cs="Times New Roman"/>
          <w:sz w:val="24"/>
          <w:szCs w:val="24"/>
        </w:rPr>
        <w:t>over</w:t>
      </w:r>
      <w:r w:rsidR="002E2662" w:rsidRPr="009D6023">
        <w:rPr>
          <w:rFonts w:ascii="Times New Roman" w:hAnsi="Times New Roman" w:cs="Times New Roman"/>
          <w:sz w:val="24"/>
          <w:szCs w:val="24"/>
        </w:rPr>
        <w:t xml:space="preserve"> 160 million people, roughly divided </w:t>
      </w:r>
      <w:r w:rsidR="00071367" w:rsidRPr="009D6023">
        <w:rPr>
          <w:rFonts w:ascii="Times New Roman" w:hAnsi="Times New Roman" w:cs="Times New Roman"/>
          <w:sz w:val="24"/>
          <w:szCs w:val="24"/>
        </w:rPr>
        <w:t xml:space="preserve">equally </w:t>
      </w:r>
      <w:r w:rsidR="002E2662" w:rsidRPr="009D6023">
        <w:rPr>
          <w:rFonts w:ascii="Times New Roman" w:hAnsi="Times New Roman" w:cs="Times New Roman"/>
          <w:sz w:val="24"/>
          <w:szCs w:val="24"/>
        </w:rPr>
        <w:t>between male and female.</w:t>
      </w:r>
    </w:p>
    <w:p w:rsidR="00BF3CBF" w:rsidRPr="009D6023" w:rsidRDefault="00E657A1" w:rsidP="002D75B1">
      <w:pPr>
        <w:jc w:val="both"/>
        <w:rPr>
          <w:rFonts w:ascii="Times New Roman" w:hAnsi="Times New Roman" w:cs="Times New Roman"/>
          <w:sz w:val="24"/>
          <w:szCs w:val="24"/>
        </w:rPr>
      </w:pPr>
      <w:r w:rsidRPr="009D6023">
        <w:rPr>
          <w:rFonts w:ascii="Times New Roman" w:hAnsi="Times New Roman" w:cs="Times New Roman"/>
          <w:sz w:val="24"/>
          <w:szCs w:val="24"/>
        </w:rPr>
        <w:t>The book</w:t>
      </w:r>
      <w:r w:rsidR="0076507A" w:rsidRPr="009D6023">
        <w:rPr>
          <w:rFonts w:ascii="Times New Roman" w:hAnsi="Times New Roman" w:cs="Times New Roman"/>
          <w:sz w:val="24"/>
          <w:szCs w:val="24"/>
        </w:rPr>
        <w:t xml:space="preserve">, through empirical </w:t>
      </w:r>
      <w:r w:rsidR="003C2BE2" w:rsidRPr="009D6023">
        <w:rPr>
          <w:rFonts w:ascii="Times New Roman" w:hAnsi="Times New Roman" w:cs="Times New Roman"/>
          <w:sz w:val="24"/>
          <w:szCs w:val="24"/>
        </w:rPr>
        <w:t>analyse</w:t>
      </w:r>
      <w:r w:rsidR="0076507A" w:rsidRPr="009D6023">
        <w:rPr>
          <w:rFonts w:ascii="Times New Roman" w:hAnsi="Times New Roman" w:cs="Times New Roman"/>
          <w:sz w:val="24"/>
          <w:szCs w:val="24"/>
        </w:rPr>
        <w:t>s and qualitative discourses,</w:t>
      </w:r>
      <w:r w:rsidR="002E2662" w:rsidRPr="009D6023">
        <w:rPr>
          <w:rFonts w:ascii="Times New Roman" w:hAnsi="Times New Roman" w:cs="Times New Roman"/>
          <w:sz w:val="24"/>
          <w:szCs w:val="24"/>
        </w:rPr>
        <w:t xml:space="preserve"> agglomerate</w:t>
      </w:r>
      <w:r w:rsidRPr="009D6023">
        <w:rPr>
          <w:rFonts w:ascii="Times New Roman" w:hAnsi="Times New Roman" w:cs="Times New Roman"/>
          <w:sz w:val="24"/>
          <w:szCs w:val="24"/>
        </w:rPr>
        <w:t>s</w:t>
      </w:r>
      <w:r w:rsidR="002E2662" w:rsidRPr="009D6023">
        <w:rPr>
          <w:rFonts w:ascii="Times New Roman" w:hAnsi="Times New Roman" w:cs="Times New Roman"/>
          <w:sz w:val="24"/>
          <w:szCs w:val="24"/>
        </w:rPr>
        <w:t xml:space="preserve"> several perspectives</w:t>
      </w:r>
      <w:r w:rsidRPr="009D6023">
        <w:rPr>
          <w:rFonts w:ascii="Times New Roman" w:hAnsi="Times New Roman" w:cs="Times New Roman"/>
          <w:sz w:val="24"/>
          <w:szCs w:val="24"/>
        </w:rPr>
        <w:t xml:space="preserve"> regarding </w:t>
      </w:r>
      <w:r w:rsidR="00C72B62" w:rsidRPr="009D6023">
        <w:rPr>
          <w:rFonts w:ascii="Times New Roman" w:hAnsi="Times New Roman" w:cs="Times New Roman"/>
          <w:sz w:val="24"/>
          <w:szCs w:val="24"/>
        </w:rPr>
        <w:t xml:space="preserve">how visible </w:t>
      </w:r>
      <w:r w:rsidRPr="009D6023">
        <w:rPr>
          <w:rFonts w:ascii="Times New Roman" w:hAnsi="Times New Roman" w:cs="Times New Roman"/>
          <w:sz w:val="24"/>
          <w:szCs w:val="24"/>
        </w:rPr>
        <w:t xml:space="preserve">women </w:t>
      </w:r>
      <w:r w:rsidR="00C72B62" w:rsidRPr="009D6023">
        <w:rPr>
          <w:rFonts w:ascii="Times New Roman" w:hAnsi="Times New Roman" w:cs="Times New Roman"/>
          <w:sz w:val="24"/>
          <w:szCs w:val="24"/>
        </w:rPr>
        <w:t xml:space="preserve">are in the turbulent Nigerian political terrain </w:t>
      </w:r>
      <w:r w:rsidR="00526BA4" w:rsidRPr="009D6023">
        <w:rPr>
          <w:rFonts w:ascii="Times New Roman" w:hAnsi="Times New Roman" w:cs="Times New Roman"/>
          <w:sz w:val="24"/>
          <w:szCs w:val="24"/>
        </w:rPr>
        <w:t xml:space="preserve">and the response of the media in that direction - all </w:t>
      </w:r>
      <w:r w:rsidRPr="009D6023">
        <w:rPr>
          <w:rFonts w:ascii="Times New Roman" w:hAnsi="Times New Roman" w:cs="Times New Roman"/>
          <w:sz w:val="24"/>
          <w:szCs w:val="24"/>
        </w:rPr>
        <w:t>in a concert</w:t>
      </w:r>
      <w:r w:rsidR="00C72B62" w:rsidRPr="009D6023">
        <w:rPr>
          <w:rFonts w:ascii="Times New Roman" w:hAnsi="Times New Roman" w:cs="Times New Roman"/>
          <w:sz w:val="24"/>
          <w:szCs w:val="24"/>
        </w:rPr>
        <w:t>ed</w:t>
      </w:r>
      <w:r w:rsidRPr="009D6023">
        <w:rPr>
          <w:rFonts w:ascii="Times New Roman" w:hAnsi="Times New Roman" w:cs="Times New Roman"/>
          <w:sz w:val="24"/>
          <w:szCs w:val="24"/>
        </w:rPr>
        <w:t xml:space="preserve"> effort</w:t>
      </w:r>
      <w:r w:rsidR="0076507A" w:rsidRPr="009D6023">
        <w:rPr>
          <w:rFonts w:ascii="Times New Roman" w:hAnsi="Times New Roman" w:cs="Times New Roman"/>
          <w:sz w:val="24"/>
          <w:szCs w:val="24"/>
        </w:rPr>
        <w:t xml:space="preserve"> to </w:t>
      </w:r>
      <w:r w:rsidR="00C72B62" w:rsidRPr="009D6023">
        <w:rPr>
          <w:rFonts w:ascii="Times New Roman" w:hAnsi="Times New Roman" w:cs="Times New Roman"/>
          <w:sz w:val="24"/>
          <w:szCs w:val="24"/>
        </w:rPr>
        <w:t>resolve the burning issues</w:t>
      </w:r>
      <w:r w:rsidR="002E2662" w:rsidRPr="009D6023">
        <w:rPr>
          <w:rFonts w:ascii="Times New Roman" w:hAnsi="Times New Roman" w:cs="Times New Roman"/>
          <w:sz w:val="24"/>
          <w:szCs w:val="24"/>
        </w:rPr>
        <w:t xml:space="preserve">. </w:t>
      </w:r>
      <w:r w:rsidR="0076507A" w:rsidRPr="009D6023">
        <w:rPr>
          <w:rFonts w:ascii="Times New Roman" w:hAnsi="Times New Roman" w:cs="Times New Roman"/>
          <w:sz w:val="24"/>
          <w:szCs w:val="24"/>
        </w:rPr>
        <w:t>It turns out that</w:t>
      </w:r>
      <w:r w:rsidR="00DC24E9" w:rsidRPr="009D6023">
        <w:rPr>
          <w:rFonts w:ascii="Times New Roman" w:hAnsi="Times New Roman" w:cs="Times New Roman"/>
          <w:sz w:val="24"/>
          <w:szCs w:val="24"/>
        </w:rPr>
        <w:t xml:space="preserve"> </w:t>
      </w:r>
      <w:r w:rsidR="008179D9" w:rsidRPr="009D6023">
        <w:rPr>
          <w:rFonts w:ascii="Times New Roman" w:hAnsi="Times New Roman" w:cs="Times New Roman"/>
          <w:sz w:val="24"/>
          <w:szCs w:val="24"/>
        </w:rPr>
        <w:t xml:space="preserve">aggressive </w:t>
      </w:r>
      <w:r w:rsidR="00C36AE0" w:rsidRPr="009D6023">
        <w:rPr>
          <w:rFonts w:ascii="Times New Roman" w:hAnsi="Times New Roman" w:cs="Times New Roman"/>
          <w:sz w:val="24"/>
          <w:szCs w:val="24"/>
        </w:rPr>
        <w:t>play by women o</w:t>
      </w:r>
      <w:r w:rsidR="008179D9" w:rsidRPr="009D6023">
        <w:rPr>
          <w:rFonts w:ascii="Times New Roman" w:hAnsi="Times New Roman" w:cs="Times New Roman"/>
          <w:sz w:val="24"/>
          <w:szCs w:val="24"/>
        </w:rPr>
        <w:t xml:space="preserve">n the political </w:t>
      </w:r>
      <w:r w:rsidR="00C36AE0" w:rsidRPr="009D6023">
        <w:rPr>
          <w:rFonts w:ascii="Times New Roman" w:hAnsi="Times New Roman" w:cs="Times New Roman"/>
          <w:sz w:val="24"/>
          <w:szCs w:val="24"/>
        </w:rPr>
        <w:t>turf</w:t>
      </w:r>
      <w:r w:rsidR="008179D9" w:rsidRPr="009D6023">
        <w:rPr>
          <w:rFonts w:ascii="Times New Roman" w:hAnsi="Times New Roman" w:cs="Times New Roman"/>
          <w:sz w:val="24"/>
          <w:szCs w:val="24"/>
        </w:rPr>
        <w:t xml:space="preserve">, “conscious reporting” </w:t>
      </w:r>
      <w:r w:rsidR="00F8787E" w:rsidRPr="009D6023">
        <w:rPr>
          <w:rFonts w:ascii="Times New Roman" w:hAnsi="Times New Roman" w:cs="Times New Roman"/>
          <w:sz w:val="24"/>
          <w:szCs w:val="24"/>
        </w:rPr>
        <w:t>of</w:t>
      </w:r>
      <w:r w:rsidR="00BA1E56" w:rsidRPr="009D6023">
        <w:rPr>
          <w:rFonts w:ascii="Times New Roman" w:hAnsi="Times New Roman" w:cs="Times New Roman"/>
          <w:sz w:val="24"/>
          <w:szCs w:val="24"/>
        </w:rPr>
        <w:t xml:space="preserve"> women </w:t>
      </w:r>
      <w:r w:rsidR="00BD2AD9" w:rsidRPr="009D6023">
        <w:rPr>
          <w:rFonts w:ascii="Times New Roman" w:hAnsi="Times New Roman" w:cs="Times New Roman"/>
          <w:sz w:val="24"/>
          <w:szCs w:val="24"/>
        </w:rPr>
        <w:t xml:space="preserve">by journalists </w:t>
      </w:r>
      <w:r w:rsidR="00BA1E56" w:rsidRPr="009D6023">
        <w:rPr>
          <w:rFonts w:ascii="Times New Roman" w:hAnsi="Times New Roman" w:cs="Times New Roman"/>
          <w:sz w:val="24"/>
          <w:szCs w:val="24"/>
        </w:rPr>
        <w:t>and increased use of ICTs</w:t>
      </w:r>
      <w:r w:rsidR="00BD2AD9" w:rsidRPr="009D6023">
        <w:rPr>
          <w:rFonts w:ascii="Times New Roman" w:hAnsi="Times New Roman" w:cs="Times New Roman"/>
          <w:sz w:val="24"/>
          <w:szCs w:val="24"/>
        </w:rPr>
        <w:t xml:space="preserve"> by women are a few of</w:t>
      </w:r>
      <w:r w:rsidR="008179D9" w:rsidRPr="009D6023">
        <w:rPr>
          <w:rFonts w:ascii="Times New Roman" w:hAnsi="Times New Roman" w:cs="Times New Roman"/>
          <w:sz w:val="24"/>
          <w:szCs w:val="24"/>
        </w:rPr>
        <w:t xml:space="preserve"> </w:t>
      </w:r>
      <w:r w:rsidR="00526BA4" w:rsidRPr="009D6023">
        <w:rPr>
          <w:rFonts w:ascii="Times New Roman" w:hAnsi="Times New Roman" w:cs="Times New Roman"/>
          <w:sz w:val="24"/>
          <w:szCs w:val="24"/>
        </w:rPr>
        <w:t xml:space="preserve">the </w:t>
      </w:r>
      <w:r w:rsidR="002D75B1" w:rsidRPr="009D6023">
        <w:rPr>
          <w:rFonts w:ascii="Times New Roman" w:hAnsi="Times New Roman" w:cs="Times New Roman"/>
          <w:sz w:val="24"/>
          <w:szCs w:val="24"/>
        </w:rPr>
        <w:t xml:space="preserve">practical ways of </w:t>
      </w:r>
      <w:r w:rsidR="00BD2AD9" w:rsidRPr="009D6023">
        <w:rPr>
          <w:rFonts w:ascii="Times New Roman" w:hAnsi="Times New Roman" w:cs="Times New Roman"/>
          <w:sz w:val="24"/>
          <w:szCs w:val="24"/>
        </w:rPr>
        <w:t>bridging</w:t>
      </w:r>
      <w:r w:rsidR="000255A2" w:rsidRPr="009D6023">
        <w:rPr>
          <w:rFonts w:ascii="Times New Roman" w:hAnsi="Times New Roman" w:cs="Times New Roman"/>
          <w:sz w:val="24"/>
          <w:szCs w:val="24"/>
        </w:rPr>
        <w:t xml:space="preserve"> </w:t>
      </w:r>
      <w:r w:rsidR="00BD2AD9" w:rsidRPr="009D6023">
        <w:rPr>
          <w:rFonts w:ascii="Times New Roman" w:hAnsi="Times New Roman" w:cs="Times New Roman"/>
          <w:sz w:val="24"/>
          <w:szCs w:val="24"/>
        </w:rPr>
        <w:t>the wide gap</w:t>
      </w:r>
      <w:r w:rsidR="002D75B1" w:rsidRPr="009D6023">
        <w:rPr>
          <w:rFonts w:ascii="Times New Roman" w:hAnsi="Times New Roman" w:cs="Times New Roman"/>
          <w:sz w:val="24"/>
          <w:szCs w:val="24"/>
        </w:rPr>
        <w:t>.</w:t>
      </w:r>
      <w:r w:rsidR="0076507A" w:rsidRPr="009D6023">
        <w:rPr>
          <w:rFonts w:ascii="Times New Roman" w:hAnsi="Times New Roman" w:cs="Times New Roman"/>
          <w:sz w:val="24"/>
          <w:szCs w:val="24"/>
        </w:rPr>
        <w:t xml:space="preserve"> </w:t>
      </w:r>
    </w:p>
    <w:p w:rsidR="009D6023" w:rsidRPr="009D6023" w:rsidRDefault="009D6023" w:rsidP="002D75B1">
      <w:pPr>
        <w:jc w:val="both"/>
        <w:rPr>
          <w:rFonts w:ascii="Times New Roman" w:hAnsi="Times New Roman" w:cs="Times New Roman"/>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Default="009D6023" w:rsidP="001103FF">
      <w:pPr>
        <w:pStyle w:val="h1"/>
        <w:jc w:val="left"/>
        <w:rPr>
          <w:sz w:val="24"/>
          <w:szCs w:val="24"/>
        </w:rPr>
      </w:pPr>
    </w:p>
    <w:p w:rsidR="009D6023" w:rsidRDefault="009D6023" w:rsidP="009D6023">
      <w:pPr>
        <w:pStyle w:val="h1"/>
        <w:rPr>
          <w:sz w:val="24"/>
          <w:szCs w:val="24"/>
        </w:rPr>
      </w:pPr>
    </w:p>
    <w:p w:rsidR="009D6023" w:rsidRDefault="009D6023" w:rsidP="009D6023">
      <w:pPr>
        <w:pStyle w:val="h1"/>
        <w:rPr>
          <w:sz w:val="24"/>
          <w:szCs w:val="24"/>
        </w:rPr>
      </w:pPr>
    </w:p>
    <w:p w:rsidR="009D6023" w:rsidRPr="009D6023" w:rsidRDefault="009D6023" w:rsidP="009D6023">
      <w:pPr>
        <w:pStyle w:val="h1"/>
        <w:rPr>
          <w:sz w:val="24"/>
          <w:szCs w:val="24"/>
        </w:rPr>
      </w:pPr>
    </w:p>
    <w:p w:rsidR="009D6023" w:rsidRPr="009D6023" w:rsidRDefault="009D6023" w:rsidP="009D6023">
      <w:pPr>
        <w:widowControl w:val="0"/>
        <w:tabs>
          <w:tab w:val="right" w:leader="dot" w:pos="6056"/>
        </w:tabs>
        <w:rPr>
          <w:rFonts w:ascii="Times New Roman" w:hAnsi="Times New Roman" w:cs="Times New Roman"/>
          <w:bCs/>
          <w:color w:val="000000"/>
          <w:sz w:val="24"/>
          <w:szCs w:val="24"/>
        </w:rPr>
      </w:pPr>
    </w:p>
    <w:p w:rsidR="009D6023" w:rsidRPr="009D6023" w:rsidRDefault="009D6023" w:rsidP="009D6023">
      <w:pPr>
        <w:widowControl w:val="0"/>
        <w:tabs>
          <w:tab w:val="right" w:leader="dot" w:pos="6056"/>
        </w:tabs>
        <w:rPr>
          <w:rFonts w:ascii="Times New Roman" w:hAnsi="Times New Roman" w:cs="Times New Roman"/>
          <w:bCs/>
          <w:color w:val="000000"/>
          <w:sz w:val="24"/>
          <w:szCs w:val="24"/>
        </w:rPr>
      </w:pPr>
    </w:p>
    <w:p w:rsidR="009D6023" w:rsidRPr="009D6023" w:rsidRDefault="009D6023" w:rsidP="009D6023">
      <w:pPr>
        <w:widowControl w:val="0"/>
        <w:tabs>
          <w:tab w:val="right" w:leader="dot" w:pos="6056"/>
        </w:tabs>
        <w:rPr>
          <w:rFonts w:ascii="Times New Roman" w:hAnsi="Times New Roman" w:cs="Times New Roman"/>
          <w:bCs/>
          <w:color w:val="000000"/>
          <w:sz w:val="24"/>
          <w:szCs w:val="24"/>
        </w:rPr>
      </w:pPr>
    </w:p>
    <w:p w:rsidR="009D6023" w:rsidRDefault="009D6023" w:rsidP="009D6023">
      <w:pPr>
        <w:widowControl w:val="0"/>
        <w:tabs>
          <w:tab w:val="right" w:leader="dot" w:pos="6056"/>
        </w:tabs>
        <w:rPr>
          <w:rFonts w:ascii="Times New Roman" w:hAnsi="Times New Roman" w:cs="Times New Roman"/>
          <w:bCs/>
          <w:color w:val="000000"/>
          <w:sz w:val="24"/>
          <w:szCs w:val="24"/>
        </w:rPr>
      </w:pPr>
      <w:r>
        <w:rPr>
          <w:rFonts w:ascii="Times New Roman" w:hAnsi="Times New Roman" w:cs="Times New Roman"/>
          <w:bCs/>
          <w:color w:val="000000"/>
          <w:sz w:val="24"/>
          <w:szCs w:val="24"/>
        </w:rPr>
        <w:t>TABLE OF CONTENTS</w:t>
      </w: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List of Tables</w:t>
      </w:r>
      <w:r w:rsidRPr="009D6023">
        <w:rPr>
          <w:rFonts w:ascii="Times New Roman" w:hAnsi="Times New Roman" w:cs="Times New Roman"/>
          <w:bCs/>
          <w:color w:val="000000"/>
          <w:sz w:val="24"/>
          <w:szCs w:val="24"/>
        </w:rPr>
        <w:tab/>
        <w:t>vii</w:t>
      </w: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List of Figures</w:t>
      </w:r>
      <w:r w:rsidRPr="009D6023">
        <w:rPr>
          <w:rFonts w:ascii="Times New Roman" w:hAnsi="Times New Roman" w:cs="Times New Roman"/>
          <w:bCs/>
          <w:color w:val="000000"/>
          <w:sz w:val="24"/>
          <w:szCs w:val="24"/>
        </w:rPr>
        <w:tab/>
        <w:t>ix</w:t>
      </w:r>
    </w:p>
    <w:p w:rsidR="009D6023" w:rsidRPr="009D6023" w:rsidRDefault="009D6023" w:rsidP="009D6023">
      <w:pPr>
        <w:widowControl w:val="0"/>
        <w:tabs>
          <w:tab w:val="right" w:leader="dot" w:pos="6056"/>
        </w:tabs>
        <w:spacing w:line="240" w:lineRule="auto"/>
        <w:rPr>
          <w:rFonts w:ascii="Times New Roman" w:hAnsi="Times New Roman" w:cs="Times New Roman"/>
          <w:color w:val="000000"/>
          <w:sz w:val="24"/>
          <w:szCs w:val="24"/>
        </w:rPr>
      </w:pPr>
      <w:r w:rsidRPr="009D6023">
        <w:rPr>
          <w:rFonts w:ascii="Times New Roman" w:hAnsi="Times New Roman" w:cs="Times New Roman"/>
          <w:bCs/>
          <w:color w:val="000000"/>
          <w:sz w:val="24"/>
          <w:szCs w:val="24"/>
        </w:rPr>
        <w:t>Acknowledgments</w:t>
      </w:r>
      <w:r w:rsidRPr="009D6023">
        <w:rPr>
          <w:rFonts w:ascii="Times New Roman" w:hAnsi="Times New Roman" w:cs="Times New Roman"/>
          <w:bCs/>
          <w:color w:val="000000"/>
          <w:sz w:val="24"/>
          <w:szCs w:val="24"/>
        </w:rPr>
        <w:tab/>
        <w:t>x</w:t>
      </w:r>
    </w:p>
    <w:p w:rsidR="009D6023" w:rsidRPr="009D6023" w:rsidRDefault="009D6023" w:rsidP="009D6023">
      <w:pPr>
        <w:widowControl w:val="0"/>
        <w:tabs>
          <w:tab w:val="right" w:leader="dot" w:pos="6056"/>
        </w:tabs>
        <w:spacing w:line="240" w:lineRule="auto"/>
        <w:rPr>
          <w:rFonts w:ascii="Times New Roman" w:hAnsi="Times New Roman" w:cs="Times New Roman"/>
          <w:color w:val="000000"/>
          <w:sz w:val="24"/>
          <w:szCs w:val="24"/>
        </w:rPr>
      </w:pPr>
      <w:r w:rsidRPr="009D6023">
        <w:rPr>
          <w:rFonts w:ascii="Times New Roman" w:hAnsi="Times New Roman" w:cs="Times New Roman"/>
          <w:bCs/>
          <w:color w:val="000000"/>
          <w:sz w:val="24"/>
          <w:szCs w:val="24"/>
        </w:rPr>
        <w:t>Introduction</w:t>
      </w:r>
      <w:r w:rsidRPr="009D6023">
        <w:rPr>
          <w:rFonts w:ascii="Times New Roman" w:hAnsi="Times New Roman" w:cs="Times New Roman"/>
          <w:bCs/>
          <w:color w:val="000000"/>
          <w:sz w:val="24"/>
          <w:szCs w:val="24"/>
        </w:rPr>
        <w:tab/>
        <w:t>xi</w:t>
      </w:r>
      <w:r w:rsidRPr="009D6023">
        <w:rPr>
          <w:rFonts w:ascii="Times New Roman" w:hAnsi="Times New Roman" w:cs="Times New Roman"/>
          <w:bCs/>
          <w:color w:val="000000"/>
          <w:sz w:val="24"/>
          <w:szCs w:val="24"/>
        </w:rPr>
        <w:tab/>
      </w: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Chapter One</w:t>
      </w:r>
      <w:r w:rsidRPr="009D6023">
        <w:rPr>
          <w:rFonts w:ascii="Times New Roman" w:hAnsi="Times New Roman" w:cs="Times New Roman"/>
          <w:bCs/>
          <w:color w:val="000000"/>
          <w:sz w:val="24"/>
          <w:szCs w:val="24"/>
        </w:rPr>
        <w:tab/>
        <w:t>1</w:t>
      </w: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 xml:space="preserve">Media Content Consumption and Influence on Women’s Political Visibility </w:t>
      </w:r>
    </w:p>
    <w:p w:rsidR="009D6023" w:rsidRPr="009D6023" w:rsidRDefault="009D6023" w:rsidP="009D6023">
      <w:pPr>
        <w:tabs>
          <w:tab w:val="right" w:leader="dot" w:pos="6056"/>
        </w:tabs>
        <w:spacing w:line="240" w:lineRule="auto"/>
        <w:rPr>
          <w:rFonts w:ascii="Times New Roman" w:hAnsi="Times New Roman" w:cs="Times New Roman"/>
          <w:bCs/>
          <w:i/>
          <w:color w:val="000000"/>
          <w:sz w:val="24"/>
          <w:szCs w:val="24"/>
        </w:rPr>
      </w:pPr>
      <w:proofErr w:type="spellStart"/>
      <w:r w:rsidRPr="009D6023">
        <w:rPr>
          <w:rFonts w:ascii="Times New Roman" w:hAnsi="Times New Roman" w:cs="Times New Roman"/>
          <w:bCs/>
          <w:i/>
          <w:color w:val="000000"/>
          <w:sz w:val="24"/>
          <w:szCs w:val="24"/>
        </w:rPr>
        <w:t>Oladokun</w:t>
      </w:r>
      <w:proofErr w:type="spellEnd"/>
      <w:r w:rsidRPr="009D6023">
        <w:rPr>
          <w:rFonts w:ascii="Times New Roman" w:hAnsi="Times New Roman" w:cs="Times New Roman"/>
          <w:bCs/>
          <w:i/>
          <w:color w:val="000000"/>
          <w:sz w:val="24"/>
          <w:szCs w:val="24"/>
        </w:rPr>
        <w:t xml:space="preserve"> </w:t>
      </w:r>
      <w:proofErr w:type="spellStart"/>
      <w:r w:rsidRPr="009D6023">
        <w:rPr>
          <w:rFonts w:ascii="Times New Roman" w:hAnsi="Times New Roman" w:cs="Times New Roman"/>
          <w:bCs/>
          <w:i/>
          <w:color w:val="000000"/>
          <w:sz w:val="24"/>
          <w:szCs w:val="24"/>
        </w:rPr>
        <w:t>Omojola</w:t>
      </w:r>
      <w:proofErr w:type="spellEnd"/>
      <w:r w:rsidRPr="009D6023">
        <w:rPr>
          <w:rFonts w:ascii="Times New Roman" w:hAnsi="Times New Roman" w:cs="Times New Roman"/>
          <w:bCs/>
          <w:color w:val="000000"/>
          <w:sz w:val="24"/>
          <w:szCs w:val="24"/>
        </w:rPr>
        <w:t xml:space="preserve"> and </w:t>
      </w:r>
      <w:proofErr w:type="spellStart"/>
      <w:r w:rsidRPr="009D6023">
        <w:rPr>
          <w:rFonts w:ascii="Times New Roman" w:hAnsi="Times New Roman" w:cs="Times New Roman"/>
          <w:bCs/>
          <w:i/>
          <w:color w:val="000000"/>
          <w:sz w:val="24"/>
          <w:szCs w:val="24"/>
        </w:rPr>
        <w:t>Ngozi</w:t>
      </w:r>
      <w:proofErr w:type="spellEnd"/>
      <w:r w:rsidRPr="009D6023">
        <w:rPr>
          <w:rFonts w:ascii="Times New Roman" w:hAnsi="Times New Roman" w:cs="Times New Roman"/>
          <w:bCs/>
          <w:i/>
          <w:color w:val="000000"/>
          <w:sz w:val="24"/>
          <w:szCs w:val="24"/>
        </w:rPr>
        <w:t xml:space="preserve"> </w:t>
      </w:r>
      <w:proofErr w:type="spellStart"/>
      <w:r w:rsidRPr="009D6023">
        <w:rPr>
          <w:rFonts w:ascii="Times New Roman" w:hAnsi="Times New Roman" w:cs="Times New Roman"/>
          <w:bCs/>
          <w:i/>
          <w:color w:val="000000"/>
          <w:sz w:val="24"/>
          <w:szCs w:val="24"/>
        </w:rPr>
        <w:t>Morah</w:t>
      </w:r>
      <w:proofErr w:type="spellEnd"/>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Chapter Two</w:t>
      </w:r>
      <w:r w:rsidRPr="009D6023">
        <w:rPr>
          <w:rFonts w:ascii="Times New Roman" w:hAnsi="Times New Roman" w:cs="Times New Roman"/>
          <w:bCs/>
          <w:color w:val="000000"/>
          <w:sz w:val="24"/>
          <w:szCs w:val="24"/>
        </w:rPr>
        <w:tab/>
        <w:t>29</w:t>
      </w:r>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Television Influence and Political Participation of Nigeria’s Unseen Minorities</w:t>
      </w:r>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i/>
          <w:sz w:val="24"/>
          <w:szCs w:val="24"/>
        </w:rPr>
        <w:t xml:space="preserve">Stella </w:t>
      </w:r>
      <w:proofErr w:type="spellStart"/>
      <w:r w:rsidRPr="009D6023">
        <w:rPr>
          <w:rFonts w:ascii="Times New Roman" w:hAnsi="Times New Roman" w:cs="Times New Roman"/>
          <w:bCs/>
          <w:i/>
          <w:sz w:val="24"/>
          <w:szCs w:val="24"/>
        </w:rPr>
        <w:t>Aririguzoh</w:t>
      </w:r>
      <w:proofErr w:type="spellEnd"/>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Chapter Three</w:t>
      </w:r>
      <w:r w:rsidRPr="009D6023">
        <w:rPr>
          <w:rFonts w:ascii="Times New Roman" w:hAnsi="Times New Roman" w:cs="Times New Roman"/>
          <w:bCs/>
          <w:color w:val="000000"/>
          <w:sz w:val="24"/>
          <w:szCs w:val="24"/>
        </w:rPr>
        <w:tab/>
        <w:t>53</w:t>
      </w: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 xml:space="preserve">Exploring the Indifference of Women and </w:t>
      </w:r>
      <w:r w:rsidRPr="009D6023">
        <w:rPr>
          <w:rFonts w:ascii="Times New Roman" w:hAnsi="Times New Roman" w:cs="Times New Roman"/>
          <w:color w:val="000000"/>
          <w:sz w:val="24"/>
          <w:szCs w:val="24"/>
        </w:rPr>
        <w:t>Minorities</w:t>
      </w:r>
      <w:r w:rsidRPr="009D6023">
        <w:rPr>
          <w:rFonts w:ascii="Times New Roman" w:hAnsi="Times New Roman" w:cs="Times New Roman"/>
          <w:bCs/>
          <w:color w:val="000000"/>
          <w:sz w:val="24"/>
          <w:szCs w:val="24"/>
        </w:rPr>
        <w:t xml:space="preserve"> in Nigeria’s Politics </w:t>
      </w:r>
    </w:p>
    <w:p w:rsidR="009D6023" w:rsidRPr="009D6023" w:rsidRDefault="009D6023" w:rsidP="009D6023">
      <w:pPr>
        <w:tabs>
          <w:tab w:val="right" w:leader="dot" w:pos="6056"/>
        </w:tabs>
        <w:spacing w:line="240" w:lineRule="auto"/>
        <w:rPr>
          <w:rFonts w:ascii="Times New Roman" w:hAnsi="Times New Roman" w:cs="Times New Roman"/>
          <w:bCs/>
          <w:i/>
          <w:color w:val="000000"/>
          <w:sz w:val="24"/>
          <w:szCs w:val="24"/>
        </w:rPr>
      </w:pPr>
      <w:r w:rsidRPr="009D6023">
        <w:rPr>
          <w:rFonts w:ascii="Times New Roman" w:hAnsi="Times New Roman" w:cs="Times New Roman"/>
          <w:bCs/>
          <w:i/>
          <w:color w:val="000000"/>
          <w:sz w:val="24"/>
          <w:szCs w:val="24"/>
        </w:rPr>
        <w:t xml:space="preserve">Victoria </w:t>
      </w:r>
      <w:proofErr w:type="spellStart"/>
      <w:r w:rsidRPr="009D6023">
        <w:rPr>
          <w:rFonts w:ascii="Times New Roman" w:hAnsi="Times New Roman" w:cs="Times New Roman"/>
          <w:bCs/>
          <w:i/>
          <w:color w:val="000000"/>
          <w:sz w:val="24"/>
          <w:szCs w:val="24"/>
        </w:rPr>
        <w:t>Ajala</w:t>
      </w:r>
      <w:proofErr w:type="spellEnd"/>
      <w:r w:rsidRPr="009D6023">
        <w:rPr>
          <w:rFonts w:ascii="Times New Roman" w:hAnsi="Times New Roman" w:cs="Times New Roman"/>
          <w:bCs/>
          <w:i/>
          <w:color w:val="000000"/>
          <w:sz w:val="24"/>
          <w:szCs w:val="24"/>
        </w:rPr>
        <w:t xml:space="preserve"> </w:t>
      </w:r>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Chapter Four</w:t>
      </w:r>
      <w:r w:rsidRPr="009D6023">
        <w:rPr>
          <w:rFonts w:ascii="Times New Roman" w:hAnsi="Times New Roman" w:cs="Times New Roman"/>
          <w:bCs/>
          <w:color w:val="000000"/>
          <w:sz w:val="24"/>
          <w:szCs w:val="24"/>
        </w:rPr>
        <w:tab/>
        <w:t>73</w:t>
      </w:r>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Media Access as Barrier to Women’s Political Emergence in Nigeria</w:t>
      </w:r>
    </w:p>
    <w:p w:rsidR="009D6023" w:rsidRPr="009D6023" w:rsidRDefault="009D6023" w:rsidP="009D6023">
      <w:pPr>
        <w:tabs>
          <w:tab w:val="right" w:leader="dot" w:pos="6056"/>
        </w:tabs>
        <w:spacing w:line="240" w:lineRule="auto"/>
        <w:rPr>
          <w:rFonts w:ascii="Times New Roman" w:hAnsi="Times New Roman" w:cs="Times New Roman"/>
          <w:bCs/>
          <w:i/>
          <w:sz w:val="24"/>
          <w:szCs w:val="24"/>
        </w:rPr>
      </w:pPr>
      <w:proofErr w:type="spellStart"/>
      <w:r w:rsidRPr="009D6023">
        <w:rPr>
          <w:rFonts w:ascii="Times New Roman" w:hAnsi="Times New Roman" w:cs="Times New Roman"/>
          <w:i/>
          <w:color w:val="000000"/>
          <w:sz w:val="24"/>
          <w:szCs w:val="24"/>
        </w:rPr>
        <w:t>Ibitayo</w:t>
      </w:r>
      <w:proofErr w:type="spellEnd"/>
      <w:r w:rsidRPr="009D6023">
        <w:rPr>
          <w:rFonts w:ascii="Times New Roman" w:hAnsi="Times New Roman" w:cs="Times New Roman"/>
          <w:i/>
          <w:color w:val="000000"/>
          <w:sz w:val="24"/>
          <w:szCs w:val="24"/>
        </w:rPr>
        <w:t xml:space="preserve"> </w:t>
      </w:r>
      <w:proofErr w:type="spellStart"/>
      <w:r w:rsidRPr="009D6023">
        <w:rPr>
          <w:rFonts w:ascii="Times New Roman" w:hAnsi="Times New Roman" w:cs="Times New Roman"/>
          <w:i/>
          <w:color w:val="000000"/>
          <w:sz w:val="24"/>
          <w:szCs w:val="24"/>
        </w:rPr>
        <w:t>Popoola</w:t>
      </w:r>
      <w:proofErr w:type="spellEnd"/>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Chapter Five</w:t>
      </w:r>
      <w:r w:rsidRPr="009D6023">
        <w:rPr>
          <w:rFonts w:ascii="Times New Roman" w:hAnsi="Times New Roman" w:cs="Times New Roman"/>
          <w:bCs/>
          <w:color w:val="000000"/>
          <w:sz w:val="24"/>
          <w:szCs w:val="24"/>
        </w:rPr>
        <w:tab/>
        <w:t>91</w:t>
      </w:r>
    </w:p>
    <w:p w:rsidR="009D6023" w:rsidRPr="009D6023" w:rsidRDefault="009D6023" w:rsidP="009D6023">
      <w:pPr>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Muted Gender: How Nigerian Press portrays Female Politicians</w:t>
      </w:r>
    </w:p>
    <w:p w:rsidR="009D6023" w:rsidRPr="009D6023" w:rsidRDefault="009D6023" w:rsidP="009D6023">
      <w:pPr>
        <w:tabs>
          <w:tab w:val="right" w:leader="dot" w:pos="6056"/>
        </w:tabs>
        <w:spacing w:line="240" w:lineRule="auto"/>
        <w:rPr>
          <w:rFonts w:ascii="Times New Roman" w:hAnsi="Times New Roman" w:cs="Times New Roman"/>
          <w:i/>
          <w:iCs/>
          <w:sz w:val="24"/>
          <w:szCs w:val="24"/>
          <w:lang w:val="en-GB"/>
        </w:rPr>
      </w:pPr>
      <w:proofErr w:type="spellStart"/>
      <w:r w:rsidRPr="009D6023">
        <w:rPr>
          <w:rFonts w:ascii="Times New Roman" w:hAnsi="Times New Roman" w:cs="Times New Roman"/>
          <w:i/>
          <w:iCs/>
          <w:sz w:val="24"/>
          <w:szCs w:val="24"/>
          <w:lang w:val="en-GB"/>
        </w:rPr>
        <w:t>Ganiyat</w:t>
      </w:r>
      <w:proofErr w:type="spellEnd"/>
      <w:r w:rsidRPr="009D6023">
        <w:rPr>
          <w:rFonts w:ascii="Times New Roman" w:hAnsi="Times New Roman" w:cs="Times New Roman"/>
          <w:i/>
          <w:iCs/>
          <w:sz w:val="24"/>
          <w:szCs w:val="24"/>
          <w:lang w:val="en-GB"/>
        </w:rPr>
        <w:t xml:space="preserve"> </w:t>
      </w:r>
      <w:proofErr w:type="spellStart"/>
      <w:r w:rsidRPr="009D6023">
        <w:rPr>
          <w:rFonts w:ascii="Times New Roman" w:hAnsi="Times New Roman" w:cs="Times New Roman"/>
          <w:i/>
          <w:iCs/>
          <w:sz w:val="24"/>
          <w:szCs w:val="24"/>
          <w:lang w:val="en-GB"/>
        </w:rPr>
        <w:t>Tijani</w:t>
      </w:r>
      <w:proofErr w:type="spellEnd"/>
      <w:r w:rsidRPr="009D6023">
        <w:rPr>
          <w:rFonts w:ascii="Times New Roman" w:hAnsi="Times New Roman" w:cs="Times New Roman"/>
          <w:i/>
          <w:iCs/>
          <w:sz w:val="24"/>
          <w:szCs w:val="24"/>
          <w:lang w:val="en-GB"/>
        </w:rPr>
        <w:t xml:space="preserve"> </w:t>
      </w:r>
      <w:proofErr w:type="spellStart"/>
      <w:r w:rsidRPr="009D6023">
        <w:rPr>
          <w:rFonts w:ascii="Times New Roman" w:hAnsi="Times New Roman" w:cs="Times New Roman"/>
          <w:i/>
          <w:iCs/>
          <w:sz w:val="24"/>
          <w:szCs w:val="24"/>
          <w:lang w:val="en-GB"/>
        </w:rPr>
        <w:t>Adenle</w:t>
      </w:r>
      <w:proofErr w:type="spellEnd"/>
      <w:r w:rsidRPr="009D6023">
        <w:rPr>
          <w:rFonts w:ascii="Times New Roman" w:hAnsi="Times New Roman" w:cs="Times New Roman"/>
          <w:iCs/>
          <w:sz w:val="24"/>
          <w:szCs w:val="24"/>
          <w:lang w:val="en-GB"/>
        </w:rPr>
        <w:t xml:space="preserve"> and </w:t>
      </w:r>
      <w:r w:rsidRPr="009D6023">
        <w:rPr>
          <w:rFonts w:ascii="Times New Roman" w:hAnsi="Times New Roman" w:cs="Times New Roman"/>
          <w:i/>
          <w:iCs/>
          <w:sz w:val="24"/>
          <w:szCs w:val="24"/>
          <w:lang w:val="en-GB"/>
        </w:rPr>
        <w:t xml:space="preserve">Lai </w:t>
      </w:r>
      <w:proofErr w:type="spellStart"/>
      <w:r w:rsidRPr="009D6023">
        <w:rPr>
          <w:rFonts w:ascii="Times New Roman" w:hAnsi="Times New Roman" w:cs="Times New Roman"/>
          <w:i/>
          <w:iCs/>
          <w:sz w:val="24"/>
          <w:szCs w:val="24"/>
          <w:lang w:val="en-GB"/>
        </w:rPr>
        <w:t>Oso</w:t>
      </w:r>
      <w:proofErr w:type="spellEnd"/>
    </w:p>
    <w:p w:rsidR="009D6023" w:rsidRPr="009D6023" w:rsidRDefault="009D6023" w:rsidP="009D6023">
      <w:pPr>
        <w:tabs>
          <w:tab w:val="right" w:leader="dot" w:pos="6056"/>
        </w:tabs>
        <w:spacing w:line="240" w:lineRule="auto"/>
        <w:rPr>
          <w:rFonts w:ascii="Times New Roman" w:hAnsi="Times New Roman" w:cs="Times New Roman"/>
          <w:bCs/>
          <w:sz w:val="24"/>
          <w:szCs w:val="24"/>
        </w:rPr>
      </w:pPr>
      <w:r w:rsidRPr="009D6023">
        <w:rPr>
          <w:rFonts w:ascii="Times New Roman" w:hAnsi="Times New Roman" w:cs="Times New Roman"/>
          <w:bCs/>
          <w:sz w:val="24"/>
          <w:szCs w:val="24"/>
        </w:rPr>
        <w:t>Chapter Six</w:t>
      </w:r>
      <w:r w:rsidRPr="009D6023">
        <w:rPr>
          <w:rFonts w:ascii="Times New Roman" w:hAnsi="Times New Roman" w:cs="Times New Roman"/>
          <w:bCs/>
          <w:sz w:val="24"/>
          <w:szCs w:val="24"/>
        </w:rPr>
        <w:tab/>
        <w:t>111</w:t>
      </w:r>
    </w:p>
    <w:p w:rsidR="009D6023" w:rsidRPr="009D6023" w:rsidRDefault="009D6023" w:rsidP="009D6023">
      <w:pPr>
        <w:tabs>
          <w:tab w:val="right" w:leader="dot" w:pos="6056"/>
        </w:tabs>
        <w:spacing w:line="240" w:lineRule="auto"/>
        <w:rPr>
          <w:rFonts w:ascii="Times New Roman" w:hAnsi="Times New Roman" w:cs="Times New Roman"/>
          <w:bCs/>
          <w:sz w:val="24"/>
          <w:szCs w:val="24"/>
        </w:rPr>
      </w:pPr>
      <w:r w:rsidRPr="009D6023">
        <w:rPr>
          <w:rFonts w:ascii="Times New Roman" w:hAnsi="Times New Roman" w:cs="Times New Roman"/>
          <w:bCs/>
          <w:sz w:val="24"/>
          <w:szCs w:val="24"/>
        </w:rPr>
        <w:t xml:space="preserve">Women’s Political Invisibility in Nigeria and the Imperative </w:t>
      </w:r>
    </w:p>
    <w:p w:rsidR="009D6023" w:rsidRPr="009D6023" w:rsidRDefault="009D6023" w:rsidP="009D6023">
      <w:pPr>
        <w:tabs>
          <w:tab w:val="right" w:leader="dot" w:pos="6056"/>
        </w:tabs>
        <w:spacing w:line="240" w:lineRule="auto"/>
        <w:rPr>
          <w:rFonts w:ascii="Times New Roman" w:hAnsi="Times New Roman" w:cs="Times New Roman"/>
          <w:bCs/>
          <w:sz w:val="24"/>
          <w:szCs w:val="24"/>
        </w:rPr>
      </w:pPr>
      <w:proofErr w:type="gramStart"/>
      <w:r w:rsidRPr="009D6023">
        <w:rPr>
          <w:rFonts w:ascii="Times New Roman" w:hAnsi="Times New Roman" w:cs="Times New Roman"/>
          <w:bCs/>
          <w:sz w:val="24"/>
          <w:szCs w:val="24"/>
        </w:rPr>
        <w:t>of</w:t>
      </w:r>
      <w:proofErr w:type="gramEnd"/>
      <w:r w:rsidRPr="009D6023">
        <w:rPr>
          <w:rFonts w:ascii="Times New Roman" w:hAnsi="Times New Roman" w:cs="Times New Roman"/>
          <w:bCs/>
          <w:sz w:val="24"/>
          <w:szCs w:val="24"/>
        </w:rPr>
        <w:t xml:space="preserve"> Deliberate Media Agenda</w:t>
      </w:r>
    </w:p>
    <w:p w:rsidR="009D6023" w:rsidRPr="009D6023" w:rsidRDefault="009D6023" w:rsidP="009D6023">
      <w:pPr>
        <w:tabs>
          <w:tab w:val="right" w:leader="dot" w:pos="6056"/>
        </w:tabs>
        <w:spacing w:line="240" w:lineRule="auto"/>
        <w:rPr>
          <w:rFonts w:ascii="Times New Roman" w:hAnsi="Times New Roman" w:cs="Times New Roman"/>
          <w:i/>
          <w:sz w:val="24"/>
          <w:szCs w:val="24"/>
        </w:rPr>
      </w:pPr>
      <w:proofErr w:type="spellStart"/>
      <w:r w:rsidRPr="009D6023">
        <w:rPr>
          <w:rFonts w:ascii="Times New Roman" w:hAnsi="Times New Roman" w:cs="Times New Roman"/>
          <w:i/>
          <w:iCs/>
          <w:sz w:val="24"/>
          <w:szCs w:val="24"/>
          <w:lang w:val="en-GB"/>
        </w:rPr>
        <w:t>Kehinde</w:t>
      </w:r>
      <w:proofErr w:type="spellEnd"/>
      <w:r w:rsidRPr="009D6023">
        <w:rPr>
          <w:rFonts w:ascii="Times New Roman" w:hAnsi="Times New Roman" w:cs="Times New Roman"/>
          <w:i/>
          <w:iCs/>
          <w:sz w:val="24"/>
          <w:szCs w:val="24"/>
          <w:lang w:val="en-GB"/>
        </w:rPr>
        <w:t xml:space="preserve"> </w:t>
      </w:r>
      <w:proofErr w:type="spellStart"/>
      <w:r w:rsidRPr="009D6023">
        <w:rPr>
          <w:rFonts w:ascii="Times New Roman" w:hAnsi="Times New Roman" w:cs="Times New Roman"/>
          <w:i/>
          <w:iCs/>
          <w:sz w:val="24"/>
          <w:szCs w:val="24"/>
          <w:lang w:val="en-GB"/>
        </w:rPr>
        <w:t>Oyesomi</w:t>
      </w:r>
      <w:proofErr w:type="spellEnd"/>
      <w:r w:rsidRPr="009D6023">
        <w:rPr>
          <w:rFonts w:ascii="Times New Roman" w:hAnsi="Times New Roman" w:cs="Times New Roman"/>
          <w:iCs/>
          <w:sz w:val="24"/>
          <w:szCs w:val="24"/>
          <w:lang w:val="en-GB"/>
        </w:rPr>
        <w:t xml:space="preserve"> and </w:t>
      </w:r>
      <w:proofErr w:type="spellStart"/>
      <w:r w:rsidRPr="009D6023">
        <w:rPr>
          <w:rFonts w:ascii="Times New Roman" w:hAnsi="Times New Roman" w:cs="Times New Roman"/>
          <w:i/>
          <w:iCs/>
          <w:sz w:val="24"/>
          <w:szCs w:val="24"/>
          <w:lang w:val="en-GB"/>
        </w:rPr>
        <w:t>Olusola</w:t>
      </w:r>
      <w:proofErr w:type="spellEnd"/>
      <w:r w:rsidRPr="009D6023">
        <w:rPr>
          <w:rFonts w:ascii="Times New Roman" w:hAnsi="Times New Roman" w:cs="Times New Roman"/>
          <w:i/>
          <w:iCs/>
          <w:sz w:val="24"/>
          <w:szCs w:val="24"/>
          <w:lang w:val="en-GB"/>
        </w:rPr>
        <w:t xml:space="preserve"> </w:t>
      </w:r>
      <w:proofErr w:type="spellStart"/>
      <w:r w:rsidRPr="009D6023">
        <w:rPr>
          <w:rFonts w:ascii="Times New Roman" w:hAnsi="Times New Roman" w:cs="Times New Roman"/>
          <w:i/>
          <w:iCs/>
          <w:sz w:val="24"/>
          <w:szCs w:val="24"/>
          <w:lang w:val="en-GB"/>
        </w:rPr>
        <w:t>Oyero</w:t>
      </w:r>
      <w:proofErr w:type="spellEnd"/>
      <w:r w:rsidRPr="009D6023">
        <w:rPr>
          <w:rFonts w:ascii="Times New Roman" w:hAnsi="Times New Roman" w:cs="Times New Roman"/>
          <w:i/>
          <w:sz w:val="24"/>
          <w:szCs w:val="24"/>
        </w:rPr>
        <w:t xml:space="preserve"> </w:t>
      </w:r>
      <w:r w:rsidRPr="009D6023">
        <w:rPr>
          <w:rFonts w:ascii="Times New Roman" w:hAnsi="Times New Roman" w:cs="Times New Roman"/>
          <w:bCs/>
          <w:sz w:val="24"/>
          <w:szCs w:val="24"/>
        </w:rPr>
        <w:br w:type="page"/>
      </w:r>
      <w:r w:rsidRPr="009D6023">
        <w:rPr>
          <w:rFonts w:ascii="Times New Roman" w:hAnsi="Times New Roman" w:cs="Times New Roman"/>
          <w:bCs/>
          <w:sz w:val="24"/>
          <w:szCs w:val="24"/>
        </w:rPr>
        <w:lastRenderedPageBreak/>
        <w:t>Chapter Seven</w:t>
      </w:r>
      <w:r w:rsidRPr="009D6023">
        <w:rPr>
          <w:rFonts w:ascii="Times New Roman" w:hAnsi="Times New Roman" w:cs="Times New Roman"/>
          <w:bCs/>
          <w:sz w:val="24"/>
          <w:szCs w:val="24"/>
        </w:rPr>
        <w:tab/>
        <w:t>129</w:t>
      </w:r>
    </w:p>
    <w:p w:rsidR="009D6023" w:rsidRPr="009D6023" w:rsidRDefault="009D6023" w:rsidP="009D6023">
      <w:pPr>
        <w:tabs>
          <w:tab w:val="right" w:leader="dot" w:pos="6056"/>
        </w:tabs>
        <w:spacing w:line="240" w:lineRule="auto"/>
        <w:rPr>
          <w:rFonts w:ascii="Times New Roman" w:hAnsi="Times New Roman" w:cs="Times New Roman"/>
          <w:bCs/>
          <w:sz w:val="24"/>
          <w:szCs w:val="24"/>
        </w:rPr>
      </w:pPr>
      <w:r w:rsidRPr="009D6023">
        <w:rPr>
          <w:rFonts w:ascii="Times New Roman" w:hAnsi="Times New Roman" w:cs="Times New Roman"/>
          <w:bCs/>
          <w:sz w:val="24"/>
          <w:szCs w:val="24"/>
        </w:rPr>
        <w:t xml:space="preserve">African Women and Socio-Political Imperatives of ICTs </w:t>
      </w:r>
    </w:p>
    <w:p w:rsidR="009D6023" w:rsidRPr="009D6023" w:rsidRDefault="009D6023" w:rsidP="009D6023">
      <w:pPr>
        <w:tabs>
          <w:tab w:val="right" w:leader="dot" w:pos="6056"/>
        </w:tabs>
        <w:spacing w:line="240" w:lineRule="auto"/>
        <w:rPr>
          <w:rFonts w:ascii="Times New Roman" w:hAnsi="Times New Roman" w:cs="Times New Roman"/>
          <w:bCs/>
          <w:sz w:val="24"/>
          <w:szCs w:val="24"/>
        </w:rPr>
      </w:pPr>
      <w:r w:rsidRPr="009D6023">
        <w:rPr>
          <w:rFonts w:ascii="Times New Roman" w:hAnsi="Times New Roman" w:cs="Times New Roman"/>
          <w:i/>
          <w:sz w:val="24"/>
          <w:szCs w:val="24"/>
        </w:rPr>
        <w:t xml:space="preserve">Wilson Joseph, </w:t>
      </w:r>
      <w:proofErr w:type="spellStart"/>
      <w:r w:rsidRPr="009D6023">
        <w:rPr>
          <w:rFonts w:ascii="Times New Roman" w:hAnsi="Times New Roman" w:cs="Times New Roman"/>
          <w:i/>
          <w:sz w:val="24"/>
          <w:szCs w:val="24"/>
        </w:rPr>
        <w:t>Nuhu</w:t>
      </w:r>
      <w:proofErr w:type="spellEnd"/>
      <w:r w:rsidRPr="009D6023">
        <w:rPr>
          <w:rFonts w:ascii="Times New Roman" w:hAnsi="Times New Roman" w:cs="Times New Roman"/>
          <w:i/>
          <w:sz w:val="24"/>
          <w:szCs w:val="24"/>
        </w:rPr>
        <w:t xml:space="preserve"> </w:t>
      </w:r>
      <w:proofErr w:type="spellStart"/>
      <w:r w:rsidRPr="009D6023">
        <w:rPr>
          <w:rFonts w:ascii="Times New Roman" w:hAnsi="Times New Roman" w:cs="Times New Roman"/>
          <w:i/>
          <w:sz w:val="24"/>
          <w:szCs w:val="24"/>
        </w:rPr>
        <w:t>Gapsiso</w:t>
      </w:r>
      <w:proofErr w:type="spellEnd"/>
      <w:r w:rsidRPr="009D6023">
        <w:rPr>
          <w:rFonts w:ascii="Times New Roman" w:hAnsi="Times New Roman" w:cs="Times New Roman"/>
          <w:i/>
          <w:sz w:val="24"/>
          <w:szCs w:val="24"/>
        </w:rPr>
        <w:t xml:space="preserve"> </w:t>
      </w:r>
      <w:r w:rsidRPr="009D6023">
        <w:rPr>
          <w:rFonts w:ascii="Times New Roman" w:hAnsi="Times New Roman" w:cs="Times New Roman"/>
          <w:sz w:val="24"/>
          <w:szCs w:val="24"/>
        </w:rPr>
        <w:t>and</w:t>
      </w:r>
      <w:r w:rsidRPr="009D6023">
        <w:rPr>
          <w:rFonts w:ascii="Times New Roman" w:hAnsi="Times New Roman" w:cs="Times New Roman"/>
          <w:i/>
          <w:sz w:val="24"/>
          <w:szCs w:val="24"/>
        </w:rPr>
        <w:t xml:space="preserve"> Musa </w:t>
      </w:r>
      <w:proofErr w:type="spellStart"/>
      <w:r w:rsidRPr="009D6023">
        <w:rPr>
          <w:rFonts w:ascii="Times New Roman" w:hAnsi="Times New Roman" w:cs="Times New Roman"/>
          <w:i/>
          <w:sz w:val="24"/>
          <w:szCs w:val="24"/>
        </w:rPr>
        <w:t>Usman</w:t>
      </w:r>
      <w:proofErr w:type="spellEnd"/>
    </w:p>
    <w:p w:rsidR="009D6023" w:rsidRPr="009D6023" w:rsidRDefault="009D6023" w:rsidP="009D6023">
      <w:pPr>
        <w:tabs>
          <w:tab w:val="right" w:leader="dot" w:pos="6056"/>
        </w:tabs>
        <w:spacing w:line="240" w:lineRule="auto"/>
        <w:rPr>
          <w:rFonts w:ascii="Times New Roman" w:hAnsi="Times New Roman" w:cs="Times New Roman"/>
          <w:sz w:val="24"/>
          <w:szCs w:val="24"/>
        </w:rPr>
      </w:pPr>
      <w:r w:rsidRPr="009D6023">
        <w:rPr>
          <w:rFonts w:ascii="Times New Roman" w:hAnsi="Times New Roman" w:cs="Times New Roman"/>
          <w:sz w:val="24"/>
          <w:szCs w:val="24"/>
        </w:rPr>
        <w:t>Chapter Eight</w:t>
      </w:r>
      <w:r w:rsidRPr="009D6023">
        <w:rPr>
          <w:rFonts w:ascii="Times New Roman" w:hAnsi="Times New Roman" w:cs="Times New Roman"/>
          <w:sz w:val="24"/>
          <w:szCs w:val="24"/>
        </w:rPr>
        <w:tab/>
        <w:t>147</w:t>
      </w:r>
    </w:p>
    <w:p w:rsidR="009D6023" w:rsidRPr="009D6023" w:rsidRDefault="009D6023" w:rsidP="009D6023">
      <w:pPr>
        <w:tabs>
          <w:tab w:val="right" w:leader="dot" w:pos="6056"/>
        </w:tabs>
        <w:spacing w:line="240" w:lineRule="auto"/>
        <w:rPr>
          <w:rFonts w:ascii="Times New Roman" w:hAnsi="Times New Roman" w:cs="Times New Roman"/>
          <w:bCs/>
          <w:sz w:val="24"/>
          <w:szCs w:val="24"/>
        </w:rPr>
      </w:pPr>
      <w:r w:rsidRPr="009D6023">
        <w:rPr>
          <w:rFonts w:ascii="Times New Roman" w:hAnsi="Times New Roman" w:cs="Times New Roman"/>
          <w:bCs/>
          <w:sz w:val="24"/>
          <w:szCs w:val="24"/>
        </w:rPr>
        <w:t>Communication Strategies for Nigerian Women’s Participation in Politics</w:t>
      </w:r>
    </w:p>
    <w:p w:rsidR="009D6023" w:rsidRPr="009D6023" w:rsidRDefault="009D6023" w:rsidP="009D6023">
      <w:pPr>
        <w:tabs>
          <w:tab w:val="right" w:leader="dot" w:pos="6056"/>
        </w:tabs>
        <w:spacing w:line="240" w:lineRule="auto"/>
        <w:rPr>
          <w:rFonts w:ascii="Times New Roman" w:hAnsi="Times New Roman" w:cs="Times New Roman"/>
          <w:i/>
          <w:sz w:val="24"/>
          <w:szCs w:val="24"/>
        </w:rPr>
      </w:pPr>
      <w:proofErr w:type="spellStart"/>
      <w:r w:rsidRPr="009D6023">
        <w:rPr>
          <w:rFonts w:ascii="Times New Roman" w:hAnsi="Times New Roman" w:cs="Times New Roman"/>
          <w:i/>
          <w:sz w:val="24"/>
          <w:szCs w:val="24"/>
        </w:rPr>
        <w:t>Chijioke</w:t>
      </w:r>
      <w:proofErr w:type="spellEnd"/>
      <w:r w:rsidRPr="009D6023">
        <w:rPr>
          <w:rFonts w:ascii="Times New Roman" w:hAnsi="Times New Roman" w:cs="Times New Roman"/>
          <w:i/>
          <w:sz w:val="24"/>
          <w:szCs w:val="24"/>
        </w:rPr>
        <w:t xml:space="preserve"> </w:t>
      </w:r>
      <w:proofErr w:type="spellStart"/>
      <w:r w:rsidRPr="009D6023">
        <w:rPr>
          <w:rFonts w:ascii="Times New Roman" w:hAnsi="Times New Roman" w:cs="Times New Roman"/>
          <w:i/>
          <w:sz w:val="24"/>
          <w:szCs w:val="24"/>
        </w:rPr>
        <w:t>Odii</w:t>
      </w:r>
      <w:proofErr w:type="spellEnd"/>
      <w:r w:rsidRPr="009D6023">
        <w:rPr>
          <w:rFonts w:ascii="Times New Roman" w:hAnsi="Times New Roman" w:cs="Times New Roman"/>
          <w:i/>
          <w:sz w:val="24"/>
          <w:szCs w:val="24"/>
        </w:rPr>
        <w:t xml:space="preserve"> </w:t>
      </w:r>
      <w:r w:rsidRPr="009D6023">
        <w:rPr>
          <w:rFonts w:ascii="Times New Roman" w:hAnsi="Times New Roman" w:cs="Times New Roman"/>
          <w:sz w:val="24"/>
          <w:szCs w:val="24"/>
        </w:rPr>
        <w:t>and</w:t>
      </w:r>
      <w:r w:rsidRPr="009D6023">
        <w:rPr>
          <w:rFonts w:ascii="Times New Roman" w:hAnsi="Times New Roman" w:cs="Times New Roman"/>
          <w:i/>
          <w:sz w:val="24"/>
          <w:szCs w:val="24"/>
        </w:rPr>
        <w:t xml:space="preserve"> Luke </w:t>
      </w:r>
      <w:proofErr w:type="spellStart"/>
      <w:r w:rsidRPr="009D6023">
        <w:rPr>
          <w:rFonts w:ascii="Times New Roman" w:hAnsi="Times New Roman" w:cs="Times New Roman"/>
          <w:i/>
          <w:sz w:val="24"/>
          <w:szCs w:val="24"/>
        </w:rPr>
        <w:t>Anorue</w:t>
      </w:r>
      <w:proofErr w:type="spellEnd"/>
      <w:r w:rsidRPr="009D6023">
        <w:rPr>
          <w:rFonts w:ascii="Times New Roman" w:hAnsi="Times New Roman" w:cs="Times New Roman"/>
          <w:i/>
          <w:sz w:val="24"/>
          <w:szCs w:val="24"/>
        </w:rPr>
        <w:t xml:space="preserve"> </w:t>
      </w:r>
    </w:p>
    <w:p w:rsidR="009D6023" w:rsidRPr="009D6023" w:rsidRDefault="009D6023" w:rsidP="009D6023">
      <w:pPr>
        <w:tabs>
          <w:tab w:val="right" w:leader="dot" w:pos="6056"/>
        </w:tabs>
        <w:spacing w:line="240" w:lineRule="auto"/>
        <w:rPr>
          <w:rFonts w:ascii="Times New Roman" w:hAnsi="Times New Roman" w:cs="Times New Roman"/>
          <w:sz w:val="24"/>
          <w:szCs w:val="24"/>
        </w:rPr>
      </w:pPr>
    </w:p>
    <w:p w:rsidR="009D6023" w:rsidRPr="009D6023" w:rsidRDefault="009D6023" w:rsidP="009D6023">
      <w:pPr>
        <w:widowControl w:val="0"/>
        <w:tabs>
          <w:tab w:val="right" w:leader="dot" w:pos="6056"/>
        </w:tabs>
        <w:spacing w:line="240" w:lineRule="auto"/>
        <w:rPr>
          <w:rFonts w:ascii="Times New Roman" w:hAnsi="Times New Roman" w:cs="Times New Roman"/>
          <w:bCs/>
          <w:color w:val="000000"/>
          <w:sz w:val="24"/>
          <w:szCs w:val="24"/>
        </w:rPr>
      </w:pPr>
      <w:r w:rsidRPr="009D6023">
        <w:rPr>
          <w:rFonts w:ascii="Times New Roman" w:hAnsi="Times New Roman" w:cs="Times New Roman"/>
          <w:bCs/>
          <w:color w:val="000000"/>
          <w:sz w:val="24"/>
          <w:szCs w:val="24"/>
        </w:rPr>
        <w:t>Contributors</w:t>
      </w:r>
      <w:r w:rsidRPr="009D6023">
        <w:rPr>
          <w:rFonts w:ascii="Times New Roman" w:hAnsi="Times New Roman" w:cs="Times New Roman"/>
          <w:bCs/>
          <w:color w:val="000000"/>
          <w:sz w:val="24"/>
          <w:szCs w:val="24"/>
        </w:rPr>
        <w:tab/>
        <w:t>163</w:t>
      </w:r>
    </w:p>
    <w:p w:rsidR="009D6023" w:rsidRPr="009D6023" w:rsidRDefault="009D6023" w:rsidP="009D6023">
      <w:pPr>
        <w:widowControl w:val="0"/>
        <w:tabs>
          <w:tab w:val="right" w:leader="dot" w:pos="6056"/>
        </w:tabs>
        <w:rPr>
          <w:rFonts w:ascii="Times New Roman" w:hAnsi="Times New Roman" w:cs="Times New Roman"/>
          <w:color w:val="000000"/>
          <w:sz w:val="24"/>
          <w:szCs w:val="24"/>
        </w:rPr>
      </w:pPr>
    </w:p>
    <w:p w:rsidR="009D6023" w:rsidRPr="009D6023" w:rsidRDefault="009D6023" w:rsidP="009D6023">
      <w:pPr>
        <w:tabs>
          <w:tab w:val="left" w:pos="480"/>
          <w:tab w:val="left" w:pos="1440"/>
          <w:tab w:val="right" w:leader="dot" w:pos="5760"/>
          <w:tab w:val="right" w:pos="6720"/>
        </w:tabs>
        <w:ind w:left="90"/>
        <w:rPr>
          <w:rFonts w:ascii="Times New Roman" w:hAnsi="Times New Roman" w:cs="Times New Roman"/>
          <w:sz w:val="24"/>
          <w:szCs w:val="24"/>
        </w:rPr>
      </w:pPr>
    </w:p>
    <w:p w:rsidR="009D6023" w:rsidRPr="009D6023" w:rsidRDefault="009D6023" w:rsidP="009D6023">
      <w:pPr>
        <w:tabs>
          <w:tab w:val="left" w:pos="480"/>
          <w:tab w:val="left" w:pos="1440"/>
          <w:tab w:val="right" w:leader="dot" w:pos="5760"/>
          <w:tab w:val="right" w:pos="6720"/>
        </w:tabs>
        <w:ind w:left="90"/>
        <w:rPr>
          <w:rFonts w:ascii="Times New Roman" w:hAnsi="Times New Roman" w:cs="Times New Roman"/>
          <w:sz w:val="24"/>
          <w:szCs w:val="24"/>
        </w:rPr>
      </w:pPr>
    </w:p>
    <w:p w:rsidR="009D6023" w:rsidRPr="009D6023" w:rsidRDefault="009D6023" w:rsidP="009D6023">
      <w:pPr>
        <w:tabs>
          <w:tab w:val="left" w:pos="480"/>
          <w:tab w:val="left" w:pos="1440"/>
          <w:tab w:val="right" w:leader="dot" w:pos="5760"/>
          <w:tab w:val="right" w:pos="6720"/>
        </w:tabs>
        <w:rPr>
          <w:rFonts w:ascii="Times New Roman" w:hAnsi="Times New Roman" w:cs="Times New Roman"/>
          <w:sz w:val="24"/>
          <w:szCs w:val="24"/>
        </w:rPr>
      </w:pPr>
    </w:p>
    <w:p w:rsidR="009D6023" w:rsidRPr="009D6023" w:rsidRDefault="009D6023" w:rsidP="009D6023">
      <w:pPr>
        <w:tabs>
          <w:tab w:val="left" w:pos="480"/>
          <w:tab w:val="left" w:pos="1440"/>
          <w:tab w:val="right" w:leader="dot" w:pos="5760"/>
          <w:tab w:val="right" w:pos="6720"/>
        </w:tabs>
        <w:rPr>
          <w:rFonts w:ascii="Times New Roman" w:hAnsi="Times New Roman" w:cs="Times New Roman"/>
          <w:sz w:val="24"/>
          <w:szCs w:val="24"/>
        </w:rPr>
        <w:sectPr w:rsidR="009D6023" w:rsidRPr="009D6023" w:rsidSect="009D6023">
          <w:headerReference w:type="even" r:id="rId5"/>
          <w:headerReference w:type="default" r:id="rId6"/>
          <w:footerReference w:type="even" r:id="rId7"/>
          <w:footerReference w:type="default" r:id="rId8"/>
          <w:headerReference w:type="first" r:id="rId9"/>
          <w:footerReference w:type="first" r:id="rId10"/>
          <w:endnotePr>
            <w:numFmt w:val="decimal"/>
          </w:endnotePr>
          <w:pgSz w:w="11907" w:h="16839" w:code="9"/>
          <w:pgMar w:top="1418" w:right="1191" w:bottom="851" w:left="1191" w:header="851" w:footer="0" w:gutter="0"/>
          <w:pgNumType w:fmt="lowerRoman" w:start="5"/>
          <w:cols w:space="720"/>
          <w:titlePg/>
          <w:docGrid w:linePitch="360"/>
        </w:sectPr>
      </w:pPr>
    </w:p>
    <w:p w:rsidR="009D6023" w:rsidRPr="009D6023" w:rsidRDefault="009D6023" w:rsidP="009D6023">
      <w:pPr>
        <w:pStyle w:val="h1"/>
        <w:rPr>
          <w:sz w:val="24"/>
          <w:szCs w:val="24"/>
        </w:rPr>
      </w:pPr>
      <w:r w:rsidRPr="009D6023">
        <w:rPr>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157.8pt;margin-top:539.2pt;width:19.45pt;height:12.25pt;z-index:251661312" stroked="f">
            <v:textbox>
              <w:txbxContent>
                <w:p w:rsidR="009D6023" w:rsidRDefault="009D6023" w:rsidP="009D6023"/>
              </w:txbxContent>
            </v:textbox>
          </v:shape>
        </w:pict>
      </w:r>
      <w:r w:rsidRPr="009D6023">
        <w:rPr>
          <w:sz w:val="24"/>
          <w:szCs w:val="24"/>
        </w:rPr>
        <w:t>Introduction</w:t>
      </w:r>
    </w:p>
    <w:p w:rsidR="009D6023" w:rsidRPr="009D6023" w:rsidRDefault="009D6023" w:rsidP="009D6023">
      <w:pPr>
        <w:pStyle w:val="NoSpacing"/>
        <w:ind w:left="90"/>
        <w:jc w:val="both"/>
        <w:rPr>
          <w:rFonts w:ascii="Times New Roman" w:hAnsi="Times New Roman"/>
          <w:sz w:val="24"/>
          <w:szCs w:val="24"/>
        </w:rPr>
      </w:pPr>
    </w:p>
    <w:p w:rsidR="009D6023" w:rsidRPr="009D6023" w:rsidRDefault="009D6023" w:rsidP="009D6023">
      <w:pPr>
        <w:pStyle w:val="NoSpacing"/>
        <w:ind w:left="90"/>
        <w:jc w:val="both"/>
        <w:rPr>
          <w:rFonts w:ascii="Times New Roman" w:hAnsi="Times New Roman"/>
          <w:sz w:val="24"/>
          <w:szCs w:val="24"/>
        </w:rPr>
      </w:pPr>
    </w:p>
    <w:p w:rsidR="009D6023" w:rsidRPr="009D6023" w:rsidRDefault="009D6023" w:rsidP="009D6023">
      <w:pPr>
        <w:pStyle w:val="NoSpacing"/>
        <w:ind w:left="90"/>
        <w:jc w:val="both"/>
        <w:rPr>
          <w:rFonts w:ascii="Times New Roman" w:hAnsi="Times New Roman"/>
          <w:sz w:val="24"/>
          <w:szCs w:val="24"/>
        </w:rPr>
      </w:pPr>
    </w:p>
    <w:p w:rsidR="009D6023" w:rsidRPr="009D6023" w:rsidRDefault="009D6023" w:rsidP="009D6023">
      <w:pPr>
        <w:pStyle w:val="NoSpacing"/>
        <w:jc w:val="both"/>
        <w:rPr>
          <w:rFonts w:ascii="Times New Roman" w:hAnsi="Times New Roman"/>
          <w:sz w:val="24"/>
          <w:szCs w:val="24"/>
        </w:rPr>
      </w:pPr>
      <w:r w:rsidRPr="009D6023">
        <w:rPr>
          <w:rFonts w:ascii="Times New Roman" w:hAnsi="Times New Roman"/>
          <w:sz w:val="24"/>
          <w:szCs w:val="24"/>
        </w:rPr>
        <w:t xml:space="preserve">The audience, media channel, message and message speed are all important aspects of a mass communication system. But more important is the appeal of the message. Is the message useful to the audience but a loss to media owners or workers? Is it significant to media owners but not of any profit to the audience? Is the message in the public interest? Does it promote development? Questions about the communication situation of a message have remained </w:t>
      </w:r>
      <w:r w:rsidRPr="009D6023">
        <w:rPr>
          <w:rFonts w:ascii="Times New Roman" w:hAnsi="Times New Roman"/>
          <w:spacing w:val="-2"/>
          <w:sz w:val="24"/>
          <w:szCs w:val="24"/>
        </w:rPr>
        <w:t>due to their social significance. Media scholars, professional communicators</w:t>
      </w:r>
      <w:r w:rsidRPr="009D6023">
        <w:rPr>
          <w:rFonts w:ascii="Times New Roman" w:hAnsi="Times New Roman"/>
          <w:sz w:val="24"/>
          <w:szCs w:val="24"/>
        </w:rPr>
        <w:t xml:space="preserve"> and sociologists have </w:t>
      </w:r>
      <w:proofErr w:type="spellStart"/>
      <w:r w:rsidRPr="009D6023">
        <w:rPr>
          <w:rFonts w:ascii="Times New Roman" w:hAnsi="Times New Roman"/>
          <w:sz w:val="24"/>
          <w:szCs w:val="24"/>
        </w:rPr>
        <w:t>endeavoured</w:t>
      </w:r>
      <w:proofErr w:type="spellEnd"/>
      <w:r w:rsidRPr="009D6023">
        <w:rPr>
          <w:rFonts w:ascii="Times New Roman" w:hAnsi="Times New Roman"/>
          <w:sz w:val="24"/>
          <w:szCs w:val="24"/>
        </w:rPr>
        <w:t xml:space="preserve"> to proffer answers, judging from the numerous studies that have been carried out.</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sz w:val="24"/>
          <w:szCs w:val="24"/>
        </w:rPr>
        <w:t>Women’s involvement in politics at all levels and its coverage in the media is an area that makes the situation of communication messages a big issue. It appears that news about women is hardly news for many media houses in terms of coverage the women get and with regard to the amount of news content they access and consume. The preponderance of men in the news, and in many cases to the detriment of women, requires a re-examination. Nigeria has been selected as a case study for this re-examination, having exhibited the requisite characteristics – democratic regime, vibrant media, women advocacy, etc.</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color w:val="000000"/>
          <w:spacing w:val="-4"/>
          <w:sz w:val="24"/>
          <w:szCs w:val="24"/>
        </w:rPr>
        <w:t xml:space="preserve">Chapter </w:t>
      </w:r>
      <w:proofErr w:type="gramStart"/>
      <w:r w:rsidRPr="009D6023">
        <w:rPr>
          <w:rFonts w:ascii="Times New Roman" w:hAnsi="Times New Roman"/>
          <w:color w:val="000000"/>
          <w:spacing w:val="-4"/>
          <w:sz w:val="24"/>
          <w:szCs w:val="24"/>
        </w:rPr>
        <w:t>One</w:t>
      </w:r>
      <w:proofErr w:type="gramEnd"/>
      <w:r w:rsidRPr="009D6023">
        <w:rPr>
          <w:rFonts w:ascii="Times New Roman" w:hAnsi="Times New Roman"/>
          <w:color w:val="000000"/>
          <w:spacing w:val="-4"/>
          <w:sz w:val="24"/>
          <w:szCs w:val="24"/>
        </w:rPr>
        <w:t xml:space="preserve"> of this book – </w:t>
      </w:r>
      <w:r w:rsidRPr="009D6023">
        <w:rPr>
          <w:rFonts w:ascii="Times New Roman" w:hAnsi="Times New Roman"/>
          <w:b/>
          <w:color w:val="000000"/>
          <w:spacing w:val="-4"/>
          <w:sz w:val="24"/>
          <w:szCs w:val="24"/>
        </w:rPr>
        <w:t>Women’s Political Visibility and Media Access: The Case of Nigeria</w:t>
      </w:r>
      <w:r w:rsidRPr="009D6023">
        <w:rPr>
          <w:rFonts w:ascii="Times New Roman" w:hAnsi="Times New Roman"/>
          <w:color w:val="000000"/>
          <w:spacing w:val="-4"/>
          <w:sz w:val="24"/>
          <w:szCs w:val="24"/>
        </w:rPr>
        <w:t xml:space="preserve"> - exposes the connection between the logic of commercialism</w:t>
      </w:r>
      <w:r w:rsidRPr="009D6023">
        <w:rPr>
          <w:rFonts w:ascii="Times New Roman" w:hAnsi="Times New Roman"/>
          <w:color w:val="000000"/>
          <w:sz w:val="24"/>
          <w:szCs w:val="24"/>
        </w:rPr>
        <w:t xml:space="preserve"> and its influence on the visibility of the politically active women. This logic restricts the diversity of news content in </w:t>
      </w:r>
      <w:proofErr w:type="spellStart"/>
      <w:r w:rsidRPr="009D6023">
        <w:rPr>
          <w:rFonts w:ascii="Times New Roman" w:hAnsi="Times New Roman"/>
          <w:color w:val="000000"/>
          <w:sz w:val="24"/>
          <w:szCs w:val="24"/>
        </w:rPr>
        <w:t>favour</w:t>
      </w:r>
      <w:proofErr w:type="spellEnd"/>
      <w:r w:rsidRPr="009D6023">
        <w:rPr>
          <w:rFonts w:ascii="Times New Roman" w:hAnsi="Times New Roman"/>
          <w:color w:val="000000"/>
          <w:sz w:val="24"/>
          <w:szCs w:val="24"/>
        </w:rPr>
        <w:t xml:space="preserve"> of those who have the means of purchase, which are mostly men. Focus group evaluations of the situation show a connection between women’s low visibility in the news and their inconsequential access to content. One surprising evaluation attributes the connection to unconscious reporting! That brings to the fore journalistic consciousness-raising as an issue in media responsibility.</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sz w:val="24"/>
          <w:szCs w:val="24"/>
        </w:rPr>
        <w:t xml:space="preserve">In Chapter Two, significant relationships are found between citizens’ exposure to television broadcasts and political participation. The broadcasts encourage them to seek more information about political parties and election candidates. However, it turns out that the influences of television on participation of the residents are affected by citizens’ own inadequacies. </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sz w:val="24"/>
          <w:szCs w:val="24"/>
        </w:rPr>
        <w:t>Chapter Three traces women’s political participation in Nigeria and advises the womenfolk to avoid a reoccurrence of dismal outings in the previous elections and be strategic about the future. It finds that 79 percent of respondents do not want to contest elections because “contesting is not for poor women” and of sheer disinterestedness, among other reasons. The chapter adds these are political diseases that are curable through increased media socialization, persuasive communication and elimination of violence at campaign rallies.</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eastAsia="Arial Unicode MS" w:hAnsi="Times New Roman"/>
          <w:sz w:val="24"/>
          <w:szCs w:val="24"/>
        </w:rPr>
        <w:t xml:space="preserve">Chapter Four contends that </w:t>
      </w:r>
      <w:r w:rsidRPr="009D6023">
        <w:rPr>
          <w:rFonts w:ascii="Times New Roman" w:hAnsi="Times New Roman"/>
          <w:sz w:val="24"/>
          <w:szCs w:val="24"/>
        </w:rPr>
        <w:t>inadequate media access is a major barrier to the realization of women’s political aspirations in Nigeria. Notwithstanding the fact that women constitute 49.96 percent of the country’s population, their political involvement is very low, hovering around 2 percent. Surprisingly, the Nigerian media have been found to contribute to this scenario as demonstrated in their discriminatory advertisement rates for electioneering communications. This chapter advocates the removal of all barriers militating against women’s political visibility.</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color w:val="000000"/>
          <w:sz w:val="24"/>
          <w:szCs w:val="24"/>
        </w:rPr>
        <w:t xml:space="preserve">Chapter Five reiterates the poor showing of the media in their coverage of women as politicians. Besides that, the photographs published about them do not add any significant value. Surprisingly, wives of male politicians are found to take the shine away from </w:t>
      </w:r>
      <w:r w:rsidRPr="009D6023">
        <w:rPr>
          <w:rFonts w:ascii="Times New Roman" w:hAnsi="Times New Roman"/>
          <w:color w:val="000000"/>
          <w:sz w:val="24"/>
          <w:szCs w:val="24"/>
        </w:rPr>
        <w:lastRenderedPageBreak/>
        <w:t>professional female politicians! It submits that until women make bold moves and adopt the transformative approach which involves substantial risk-taking in politics, the constant media focus on their male counterparts and their families may remain for a long time.</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eastAsia="Arial Unicode MS" w:hAnsi="Times New Roman"/>
          <w:sz w:val="24"/>
          <w:szCs w:val="24"/>
        </w:rPr>
        <w:t>The a</w:t>
      </w:r>
      <w:r w:rsidRPr="009D6023">
        <w:rPr>
          <w:rFonts w:ascii="Times New Roman" w:hAnsi="Times New Roman"/>
          <w:color w:val="000000"/>
          <w:sz w:val="24"/>
          <w:szCs w:val="24"/>
        </w:rPr>
        <w:t xml:space="preserve">ssertion of lack of exposure of female politicians is proved again in Chapter Six, with only 13 percent of stories on politics devoted to women. The chapter reports that 90 percent of stories on women were published inside the pages. This may not be unconnected with the general </w:t>
      </w:r>
      <w:r w:rsidRPr="009D6023">
        <w:rPr>
          <w:rFonts w:ascii="Times New Roman" w:hAnsi="Times New Roman"/>
          <w:color w:val="000000"/>
          <w:sz w:val="24"/>
          <w:szCs w:val="24"/>
          <w:lang w:val="en-GB" w:eastAsia="en-GB"/>
        </w:rPr>
        <w:t xml:space="preserve">problem of women’s invisibility. </w:t>
      </w:r>
      <w:r w:rsidRPr="009D6023">
        <w:rPr>
          <w:rFonts w:ascii="Times New Roman" w:hAnsi="Times New Roman"/>
          <w:color w:val="000000"/>
          <w:sz w:val="24"/>
          <w:szCs w:val="24"/>
        </w:rPr>
        <w:t>Deliberate media agenda for women offers a possible solution to this challenge.</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color w:val="000000"/>
          <w:spacing w:val="-2"/>
          <w:sz w:val="24"/>
          <w:szCs w:val="24"/>
        </w:rPr>
        <w:t>Chapter Seven emphasizes information and communication technologies</w:t>
      </w:r>
      <w:r w:rsidRPr="009D6023">
        <w:rPr>
          <w:rFonts w:ascii="Times New Roman" w:hAnsi="Times New Roman"/>
          <w:color w:val="000000"/>
          <w:sz w:val="24"/>
          <w:szCs w:val="24"/>
        </w:rPr>
        <w:t xml:space="preserve"> (ICTs) as a critical tool needed by women to enhance their socio-political and economic visibility. This can be achieved through </w:t>
      </w:r>
      <w:r w:rsidRPr="009D6023">
        <w:rPr>
          <w:rFonts w:ascii="Times New Roman" w:hAnsi="Times New Roman"/>
          <w:sz w:val="24"/>
          <w:szCs w:val="24"/>
        </w:rPr>
        <w:t>the collaborative efforts of stakeholders which should be strategically articulated and harnessed.</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sz w:val="24"/>
          <w:szCs w:val="24"/>
        </w:rPr>
        <w:t xml:space="preserve">Chapter Eight discusses two adapted strategies for increasing women participation in the Nigerian political arena. First is the Applied Communication for Development (ACD) Model, which involves advocacy, social mobilization </w:t>
      </w:r>
      <w:r w:rsidRPr="009D6023">
        <w:rPr>
          <w:rFonts w:ascii="Times New Roman" w:hAnsi="Times New Roman"/>
          <w:spacing w:val="-4"/>
          <w:sz w:val="24"/>
          <w:szCs w:val="24"/>
        </w:rPr>
        <w:t xml:space="preserve">and </w:t>
      </w:r>
      <w:proofErr w:type="spellStart"/>
      <w:r w:rsidRPr="009D6023">
        <w:rPr>
          <w:rFonts w:ascii="Times New Roman" w:hAnsi="Times New Roman"/>
          <w:spacing w:val="-4"/>
          <w:sz w:val="24"/>
          <w:szCs w:val="24"/>
        </w:rPr>
        <w:t>programme</w:t>
      </w:r>
      <w:proofErr w:type="spellEnd"/>
      <w:r w:rsidRPr="009D6023">
        <w:rPr>
          <w:rFonts w:ascii="Times New Roman" w:hAnsi="Times New Roman"/>
          <w:spacing w:val="-4"/>
          <w:sz w:val="24"/>
          <w:szCs w:val="24"/>
        </w:rPr>
        <w:t xml:space="preserve"> communication. Second </w:t>
      </w:r>
      <w:proofErr w:type="gramStart"/>
      <w:r w:rsidRPr="009D6023">
        <w:rPr>
          <w:rFonts w:ascii="Times New Roman" w:hAnsi="Times New Roman"/>
          <w:spacing w:val="-4"/>
          <w:sz w:val="24"/>
          <w:szCs w:val="24"/>
        </w:rPr>
        <w:t>is</w:t>
      </w:r>
      <w:proofErr w:type="gramEnd"/>
      <w:r w:rsidRPr="009D6023">
        <w:rPr>
          <w:rFonts w:ascii="Times New Roman" w:hAnsi="Times New Roman"/>
          <w:spacing w:val="-4"/>
          <w:sz w:val="24"/>
          <w:szCs w:val="24"/>
        </w:rPr>
        <w:t xml:space="preserve"> the Assessment, Communication</w:t>
      </w:r>
      <w:r w:rsidRPr="009D6023">
        <w:rPr>
          <w:rFonts w:ascii="Times New Roman" w:hAnsi="Times New Roman"/>
          <w:sz w:val="24"/>
          <w:szCs w:val="24"/>
        </w:rPr>
        <w:t xml:space="preserve">, Analysis, Design and Action (ACADA) Model, which involves situation evaluation, </w:t>
      </w:r>
      <w:proofErr w:type="spellStart"/>
      <w:r w:rsidRPr="009D6023">
        <w:rPr>
          <w:rFonts w:ascii="Times New Roman" w:hAnsi="Times New Roman"/>
          <w:sz w:val="24"/>
          <w:szCs w:val="24"/>
        </w:rPr>
        <w:t>behaviour</w:t>
      </w:r>
      <w:proofErr w:type="spellEnd"/>
      <w:r w:rsidRPr="009D6023">
        <w:rPr>
          <w:rFonts w:ascii="Times New Roman" w:hAnsi="Times New Roman"/>
          <w:sz w:val="24"/>
          <w:szCs w:val="24"/>
        </w:rPr>
        <w:t xml:space="preserve"> scrutiny, social mobilization and communication analysis. These models entail cyclical actions that can reverse the subjugation of Nigeria women in politics.</w:t>
      </w:r>
    </w:p>
    <w:p w:rsidR="009D6023" w:rsidRPr="009D6023" w:rsidRDefault="009D6023" w:rsidP="009D6023">
      <w:pPr>
        <w:pStyle w:val="NoSpacing"/>
        <w:ind w:firstLine="284"/>
        <w:jc w:val="both"/>
        <w:rPr>
          <w:rFonts w:ascii="Times New Roman" w:hAnsi="Times New Roman"/>
          <w:sz w:val="24"/>
          <w:szCs w:val="24"/>
        </w:rPr>
      </w:pPr>
      <w:r w:rsidRPr="009D6023">
        <w:rPr>
          <w:rFonts w:ascii="Times New Roman" w:hAnsi="Times New Roman"/>
          <w:sz w:val="24"/>
          <w:szCs w:val="24"/>
        </w:rPr>
        <w:t>The reader can come to his or her conclusion after going through the book. But one thing stands clear: women are a critical part of development that must be cherished and appreciated. However, the onus is on them to do everything humanly and legally possible to firm up their political vitality in order to be relevant in the development process and become visible targets of media coverage. The world can hardly wait.</w:t>
      </w:r>
    </w:p>
    <w:p w:rsidR="009D6023" w:rsidRPr="009D6023" w:rsidRDefault="009D6023" w:rsidP="002D75B1">
      <w:pPr>
        <w:jc w:val="both"/>
        <w:rPr>
          <w:rFonts w:ascii="Times New Roman" w:hAnsi="Times New Roman" w:cs="Times New Roman"/>
          <w:sz w:val="24"/>
          <w:szCs w:val="24"/>
        </w:rPr>
      </w:pPr>
    </w:p>
    <w:sectPr w:rsidR="009D6023" w:rsidRPr="009D6023" w:rsidSect="009D6023">
      <w:headerReference w:type="even" r:id="rId1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77" w:rsidRPr="00EF5E1E" w:rsidRDefault="00E23B6C" w:rsidP="00EF5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Header"/>
      <w:framePr w:wrap="around" w:vAnchor="text" w:hAnchor="margin" w:xAlign="outside" w:y="1"/>
      <w:jc w:val="center"/>
      <w:rPr>
        <w:rStyle w:val="PageNumber"/>
        <w:sz w:val="18"/>
      </w:rPr>
    </w:pPr>
    <w:r w:rsidRPr="00EF5E1E">
      <w:rPr>
        <w:rStyle w:val="PageNumber"/>
        <w:sz w:val="18"/>
      </w:rPr>
      <w:fldChar w:fldCharType="begin"/>
    </w:r>
    <w:r w:rsidRPr="00EF5E1E">
      <w:rPr>
        <w:rStyle w:val="PageNumber"/>
        <w:sz w:val="18"/>
      </w:rPr>
      <w:instrText xml:space="preserve">PAGE  </w:instrText>
    </w:r>
    <w:r w:rsidRPr="00EF5E1E">
      <w:rPr>
        <w:rStyle w:val="PageNumber"/>
        <w:sz w:val="18"/>
      </w:rPr>
      <w:fldChar w:fldCharType="separate"/>
    </w:r>
    <w:r>
      <w:rPr>
        <w:rStyle w:val="PageNumber"/>
        <w:noProof/>
        <w:sz w:val="18"/>
      </w:rPr>
      <w:t>vi</w:t>
    </w:r>
    <w:r w:rsidRPr="00EF5E1E">
      <w:rPr>
        <w:rStyle w:val="PageNumber"/>
        <w:sz w:val="18"/>
      </w:rPr>
      <w:fldChar w:fldCharType="end"/>
    </w:r>
  </w:p>
  <w:p w:rsidR="00EF5E1E" w:rsidRPr="00EF5E1E" w:rsidRDefault="00E23B6C" w:rsidP="00EF5E1E">
    <w:pPr>
      <w:pStyle w:val="Header"/>
      <w:ind w:right="360" w:firstLine="360"/>
      <w:jc w:val="center"/>
      <w:rPr>
        <w:rStyle w:val="PageNumber"/>
        <w:sz w:val="18"/>
      </w:rPr>
    </w:pPr>
    <w:r w:rsidRPr="00EF5E1E">
      <w:rPr>
        <w:rStyle w:val="PageNumber"/>
        <w:sz w:val="18"/>
      </w:rPr>
      <w:t>Table of Con</w:t>
    </w:r>
    <w:r w:rsidRPr="00EF5E1E">
      <w:rPr>
        <w:rStyle w:val="PageNumber"/>
        <w:sz w:val="18"/>
      </w:rPr>
      <w:t>tents</w:t>
    </w:r>
  </w:p>
  <w:p w:rsidR="00522064" w:rsidRPr="00EF5E1E" w:rsidRDefault="00E23B6C" w:rsidP="00EF5E1E">
    <w:pPr>
      <w:pStyle w:val="Header"/>
      <w:ind w:right="360" w:firstLine="360"/>
      <w:jc w:val="cent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Header"/>
      <w:framePr w:wrap="around" w:vAnchor="text" w:hAnchor="margin" w:xAlign="outside" w:y="1"/>
      <w:jc w:val="center"/>
      <w:rPr>
        <w:rStyle w:val="PageNumber"/>
        <w:sz w:val="18"/>
      </w:rPr>
    </w:pPr>
    <w:r w:rsidRPr="00EF5E1E">
      <w:rPr>
        <w:rStyle w:val="PageNumber"/>
        <w:sz w:val="18"/>
      </w:rPr>
      <w:fldChar w:fldCharType="begin"/>
    </w:r>
    <w:r w:rsidRPr="00EF5E1E">
      <w:rPr>
        <w:rStyle w:val="PageNumber"/>
        <w:sz w:val="18"/>
      </w:rPr>
      <w:instrText xml:space="preserve">PAGE  </w:instrText>
    </w:r>
    <w:r w:rsidRPr="00EF5E1E">
      <w:rPr>
        <w:rStyle w:val="PageNumber"/>
        <w:sz w:val="18"/>
      </w:rPr>
      <w:fldChar w:fldCharType="separate"/>
    </w:r>
    <w:r w:rsidR="001103FF">
      <w:rPr>
        <w:rStyle w:val="PageNumber"/>
        <w:noProof/>
        <w:sz w:val="18"/>
      </w:rPr>
      <w:t>9</w:t>
    </w:r>
    <w:r w:rsidRPr="00EF5E1E">
      <w:rPr>
        <w:rStyle w:val="PageNumber"/>
        <w:sz w:val="18"/>
      </w:rPr>
      <w:fldChar w:fldCharType="end"/>
    </w:r>
  </w:p>
  <w:p w:rsidR="00522064" w:rsidRPr="00EF5E1E" w:rsidRDefault="00E23B6C" w:rsidP="00EF5E1E">
    <w:pPr>
      <w:pStyle w:val="Header"/>
      <w:ind w:right="360" w:firstLine="360"/>
      <w:jc w:val="center"/>
      <w:rPr>
        <w:sz w:val="18"/>
      </w:rPr>
    </w:pPr>
    <w:r w:rsidRPr="00EF5E1E">
      <w:rPr>
        <w:rStyle w:val="PageNumber"/>
        <w:sz w:val="18"/>
      </w:rPr>
      <w:t>Women's Political Visibility and Media Access: The Case of Nigeria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1E" w:rsidRPr="00EF5E1E" w:rsidRDefault="00E23B6C" w:rsidP="00EF5E1E">
    <w:pPr>
      <w:pStyle w:val="Header"/>
      <w:framePr w:wrap="around" w:vAnchor="text" w:hAnchor="margin" w:xAlign="outside" w:y="1"/>
      <w:jc w:val="center"/>
      <w:rPr>
        <w:rStyle w:val="PageNumber"/>
        <w:sz w:val="18"/>
      </w:rPr>
    </w:pPr>
    <w:r w:rsidRPr="00EF5E1E">
      <w:rPr>
        <w:rStyle w:val="PageNumber"/>
        <w:sz w:val="18"/>
      </w:rPr>
      <w:fldChar w:fldCharType="begin"/>
    </w:r>
    <w:r w:rsidRPr="00EF5E1E">
      <w:rPr>
        <w:rStyle w:val="PageNumber"/>
        <w:sz w:val="18"/>
      </w:rPr>
      <w:instrText xml:space="preserve">PAGE  </w:instrText>
    </w:r>
    <w:r w:rsidRPr="00EF5E1E">
      <w:rPr>
        <w:rStyle w:val="PageNumber"/>
        <w:sz w:val="18"/>
      </w:rPr>
      <w:fldChar w:fldCharType="separate"/>
    </w:r>
    <w:r>
      <w:rPr>
        <w:rStyle w:val="PageNumber"/>
        <w:noProof/>
        <w:sz w:val="18"/>
      </w:rPr>
      <w:t>6</w:t>
    </w:r>
    <w:r w:rsidRPr="00EF5E1E">
      <w:rPr>
        <w:rStyle w:val="PageNumber"/>
        <w:sz w:val="18"/>
      </w:rPr>
      <w:fldChar w:fldCharType="end"/>
    </w:r>
  </w:p>
  <w:p w:rsidR="00EF5E1E" w:rsidRPr="00EF5E1E" w:rsidRDefault="00E23B6C" w:rsidP="00EF5E1E">
    <w:pPr>
      <w:pStyle w:val="Header"/>
      <w:ind w:right="360" w:firstLine="360"/>
      <w:jc w:val="center"/>
      <w:rPr>
        <w:rStyle w:val="PageNumber"/>
        <w:sz w:val="18"/>
      </w:rPr>
    </w:pPr>
    <w:r w:rsidRPr="00EF5E1E">
      <w:rPr>
        <w:rStyle w:val="PageNumber"/>
        <w:sz w:val="18"/>
      </w:rPr>
      <w:t>Acknowledgements</w:t>
    </w:r>
  </w:p>
  <w:p w:rsidR="00EF5E1E" w:rsidRPr="00EF5E1E" w:rsidRDefault="00E23B6C" w:rsidP="00EF5E1E">
    <w:pPr>
      <w:pStyle w:val="Header"/>
      <w:ind w:right="360" w:firstLine="360"/>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9ED"/>
    <w:multiLevelType w:val="hybridMultilevel"/>
    <w:tmpl w:val="1D7C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endnotePr>
    <w:numFmt w:val="decimal"/>
  </w:endnotePr>
  <w:compat/>
  <w:rsids>
    <w:rsidRoot w:val="00777BE2"/>
    <w:rsid w:val="000255A2"/>
    <w:rsid w:val="00071367"/>
    <w:rsid w:val="001103FF"/>
    <w:rsid w:val="00214274"/>
    <w:rsid w:val="0025074A"/>
    <w:rsid w:val="002D75B1"/>
    <w:rsid w:val="002E2662"/>
    <w:rsid w:val="0030460D"/>
    <w:rsid w:val="00387CEE"/>
    <w:rsid w:val="003C2BE2"/>
    <w:rsid w:val="004B5B03"/>
    <w:rsid w:val="00526BA4"/>
    <w:rsid w:val="0055141B"/>
    <w:rsid w:val="005A2F7E"/>
    <w:rsid w:val="005D4208"/>
    <w:rsid w:val="005F00C5"/>
    <w:rsid w:val="0076507A"/>
    <w:rsid w:val="00777BE2"/>
    <w:rsid w:val="0078351B"/>
    <w:rsid w:val="007F0B91"/>
    <w:rsid w:val="008179D9"/>
    <w:rsid w:val="00945B47"/>
    <w:rsid w:val="009D6023"/>
    <w:rsid w:val="009F193E"/>
    <w:rsid w:val="009F377D"/>
    <w:rsid w:val="00A257D4"/>
    <w:rsid w:val="00AF3C4C"/>
    <w:rsid w:val="00B06E3C"/>
    <w:rsid w:val="00BA1E56"/>
    <w:rsid w:val="00BD2AD9"/>
    <w:rsid w:val="00BF3CBF"/>
    <w:rsid w:val="00C36AE0"/>
    <w:rsid w:val="00C72B62"/>
    <w:rsid w:val="00C8117A"/>
    <w:rsid w:val="00DC24E9"/>
    <w:rsid w:val="00E03709"/>
    <w:rsid w:val="00E23B6C"/>
    <w:rsid w:val="00E657A1"/>
    <w:rsid w:val="00F8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7E"/>
  </w:style>
  <w:style w:type="paragraph" w:styleId="Heading4">
    <w:name w:val="heading 4"/>
    <w:basedOn w:val="Normal"/>
    <w:next w:val="Normal"/>
    <w:link w:val="Heading4Char"/>
    <w:uiPriority w:val="9"/>
    <w:semiHidden/>
    <w:unhideWhenUsed/>
    <w:qFormat/>
    <w:rsid w:val="009D60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BF"/>
    <w:pPr>
      <w:ind w:left="720"/>
      <w:contextualSpacing/>
    </w:pPr>
  </w:style>
  <w:style w:type="paragraph" w:styleId="Footer">
    <w:name w:val="footer"/>
    <w:basedOn w:val="Normal"/>
    <w:link w:val="FooterChar"/>
    <w:uiPriority w:val="99"/>
    <w:rsid w:val="009D6023"/>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9D6023"/>
    <w:rPr>
      <w:rFonts w:ascii="Times New Roman" w:eastAsia="Times New Roman" w:hAnsi="Times New Roman" w:cs="Times New Roman"/>
      <w:sz w:val="24"/>
      <w:szCs w:val="24"/>
      <w:lang/>
    </w:rPr>
  </w:style>
  <w:style w:type="character" w:styleId="PageNumber">
    <w:name w:val="page number"/>
    <w:basedOn w:val="DefaultParagraphFont"/>
    <w:rsid w:val="009D6023"/>
  </w:style>
  <w:style w:type="paragraph" w:styleId="Header">
    <w:name w:val="header"/>
    <w:basedOn w:val="Normal"/>
    <w:link w:val="HeaderChar"/>
    <w:uiPriority w:val="99"/>
    <w:rsid w:val="009D6023"/>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9D6023"/>
    <w:rPr>
      <w:rFonts w:ascii="Times New Roman" w:eastAsia="Times New Roman" w:hAnsi="Times New Roman" w:cs="Times New Roman"/>
      <w:sz w:val="24"/>
      <w:szCs w:val="24"/>
      <w:lang/>
    </w:rPr>
  </w:style>
  <w:style w:type="paragraph" w:styleId="NoSpacing">
    <w:name w:val="No Spacing"/>
    <w:link w:val="NoSpacingChar"/>
    <w:uiPriority w:val="1"/>
    <w:qFormat/>
    <w:rsid w:val="009D602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D6023"/>
    <w:rPr>
      <w:rFonts w:ascii="Calibri" w:eastAsia="Calibri" w:hAnsi="Calibri" w:cs="Times New Roman"/>
    </w:rPr>
  </w:style>
  <w:style w:type="paragraph" w:customStyle="1" w:styleId="h1">
    <w:name w:val="h1"/>
    <w:basedOn w:val="Heading4"/>
    <w:link w:val="h1Char"/>
    <w:rsid w:val="009D6023"/>
    <w:pPr>
      <w:keepLines w:val="0"/>
      <w:tabs>
        <w:tab w:val="left" w:pos="240"/>
      </w:tabs>
      <w:spacing w:before="280" w:after="180" w:line="240" w:lineRule="auto"/>
      <w:jc w:val="center"/>
    </w:pPr>
    <w:rPr>
      <w:rFonts w:ascii="Times New Roman" w:eastAsia="Times New Roman" w:hAnsi="Times New Roman" w:cs="Times New Roman"/>
      <w:b w:val="0"/>
      <w:bCs w:val="0"/>
      <w:i w:val="0"/>
      <w:smallCaps/>
      <w:noProof/>
      <w:color w:val="auto"/>
      <w:sz w:val="32"/>
      <w:szCs w:val="32"/>
    </w:rPr>
  </w:style>
  <w:style w:type="character" w:customStyle="1" w:styleId="h1Char">
    <w:name w:val="h1 Char"/>
    <w:link w:val="h1"/>
    <w:rsid w:val="009D6023"/>
    <w:rPr>
      <w:rFonts w:ascii="Times New Roman" w:eastAsia="Times New Roman" w:hAnsi="Times New Roman" w:cs="Times New Roman"/>
      <w:iCs/>
      <w:smallCaps/>
      <w:noProof/>
      <w:sz w:val="32"/>
      <w:szCs w:val="32"/>
    </w:rPr>
  </w:style>
  <w:style w:type="character" w:customStyle="1" w:styleId="Heading4Char">
    <w:name w:val="Heading 4 Char"/>
    <w:basedOn w:val="DefaultParagraphFont"/>
    <w:link w:val="Heading4"/>
    <w:uiPriority w:val="9"/>
    <w:semiHidden/>
    <w:rsid w:val="009D602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2014-02-20T17:19:00Z</dcterms:created>
  <dcterms:modified xsi:type="dcterms:W3CDTF">2014-04-29T12:15:00Z</dcterms:modified>
</cp:coreProperties>
</file>