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F" w:rsidRPr="00EF675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EF675A">
        <w:rPr>
          <w:rFonts w:ascii="Baskerville Old Face" w:hAnsi="Baskerville Old Face"/>
          <w:b/>
          <w:sz w:val="24"/>
          <w:szCs w:val="24"/>
        </w:rPr>
        <w:t>Title of Article:</w:t>
      </w:r>
      <w:r w:rsidRPr="00EF675A">
        <w:rPr>
          <w:rFonts w:ascii="Baskerville Old Face" w:hAnsi="Baskerville Old Face"/>
          <w:sz w:val="24"/>
          <w:szCs w:val="24"/>
        </w:rPr>
        <w:t xml:space="preserve">  Assessment of </w:t>
      </w:r>
      <w:proofErr w:type="spellStart"/>
      <w:r w:rsidRPr="00EF675A">
        <w:rPr>
          <w:rFonts w:ascii="Baskerville Old Face" w:hAnsi="Baskerville Old Face"/>
          <w:sz w:val="24"/>
          <w:szCs w:val="24"/>
        </w:rPr>
        <w:t>Organochlorine</w:t>
      </w:r>
      <w:proofErr w:type="spellEnd"/>
      <w:r w:rsidRPr="00EF675A">
        <w:rPr>
          <w:rFonts w:ascii="Baskerville Old Face" w:hAnsi="Baskerville Old Face"/>
          <w:sz w:val="24"/>
          <w:szCs w:val="24"/>
        </w:rPr>
        <w:t xml:space="preserve"> Pesticide Residues in Irrigation Groundwater </w:t>
      </w:r>
    </w:p>
    <w:p w:rsidR="00C0164F" w:rsidRPr="00EF675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proofErr w:type="gramStart"/>
      <w:r w:rsidRPr="00EF675A">
        <w:rPr>
          <w:rFonts w:ascii="Baskerville Old Face" w:hAnsi="Baskerville Old Face"/>
          <w:sz w:val="24"/>
          <w:szCs w:val="24"/>
        </w:rPr>
        <w:t>of</w:t>
      </w:r>
      <w:proofErr w:type="gramEnd"/>
      <w:r w:rsidRPr="00EF675A">
        <w:rPr>
          <w:rFonts w:ascii="Baskerville Old Face" w:hAnsi="Baskerville Old Face"/>
          <w:sz w:val="24"/>
          <w:szCs w:val="24"/>
        </w:rPr>
        <w:t xml:space="preserve"> Lagos</w:t>
      </w:r>
    </w:p>
    <w:p w:rsidR="00C0164F" w:rsidRPr="0041278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C0164F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Authors</w:t>
      </w:r>
      <w:r w:rsidRPr="0041278A">
        <w:rPr>
          <w:rFonts w:ascii="Baskerville Old Face" w:hAnsi="Baskerville Old Face"/>
          <w:b/>
          <w:sz w:val="24"/>
          <w:szCs w:val="24"/>
        </w:rPr>
        <w:t>(s):</w:t>
      </w:r>
      <w:r w:rsidRPr="004127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O. O. </w:t>
      </w:r>
      <w:proofErr w:type="spellStart"/>
      <w:r>
        <w:rPr>
          <w:rFonts w:ascii="Baskerville Old Face" w:hAnsi="Baskerville Old Face"/>
          <w:sz w:val="24"/>
          <w:szCs w:val="24"/>
        </w:rPr>
        <w:t>Ayejuyo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</w:t>
      </w:r>
      <w:r w:rsidRPr="0041278A">
        <w:rPr>
          <w:rFonts w:ascii="Baskerville Old Face" w:hAnsi="Baskerville Old Face"/>
          <w:sz w:val="24"/>
          <w:szCs w:val="24"/>
        </w:rPr>
        <w:t xml:space="preserve">A. B. </w:t>
      </w:r>
      <w:r>
        <w:rPr>
          <w:rFonts w:ascii="Baskerville Old Face" w:hAnsi="Baskerville Old Face"/>
          <w:sz w:val="24"/>
          <w:szCs w:val="24"/>
        </w:rPr>
        <w:t>Williams and S. O</w:t>
      </w:r>
      <w:r w:rsidRPr="0041278A">
        <w:rPr>
          <w:rFonts w:ascii="Baskerville Old Face" w:hAnsi="Baskerville Old Face"/>
          <w:sz w:val="24"/>
          <w:szCs w:val="24"/>
        </w:rPr>
        <w:t xml:space="preserve">. </w:t>
      </w:r>
      <w:proofErr w:type="spellStart"/>
      <w:r>
        <w:rPr>
          <w:rFonts w:ascii="Baskerville Old Face" w:hAnsi="Baskerville Old Face"/>
          <w:sz w:val="24"/>
          <w:szCs w:val="24"/>
        </w:rPr>
        <w:t>Igbasan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</w:p>
    <w:p w:rsidR="00C0164F" w:rsidRPr="0041278A" w:rsidRDefault="00C0164F" w:rsidP="00743F8B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C0164F" w:rsidP="00743F8B">
      <w:pPr>
        <w:spacing w:line="240" w:lineRule="auto"/>
        <w:jc w:val="both"/>
        <w:rPr>
          <w:rFonts w:ascii="Baskerville Old Face" w:hAnsi="Baskerville Old Face"/>
          <w:sz w:val="24"/>
          <w:szCs w:val="24"/>
        </w:rPr>
      </w:pPr>
      <w:r w:rsidRPr="0041278A">
        <w:rPr>
          <w:rFonts w:ascii="Baskerville Old Face" w:hAnsi="Baskerville Old Face"/>
          <w:b/>
          <w:sz w:val="24"/>
          <w:szCs w:val="24"/>
        </w:rPr>
        <w:t>Outlet:</w:t>
      </w:r>
      <w:r>
        <w:rPr>
          <w:rFonts w:ascii="Baskerville Old Face" w:hAnsi="Baskerville Old Face"/>
          <w:sz w:val="24"/>
          <w:szCs w:val="24"/>
        </w:rPr>
        <w:t xml:space="preserve">  Journal of Chemical Society of Nigeria</w:t>
      </w:r>
      <w:r w:rsidR="00EF675A">
        <w:rPr>
          <w:rFonts w:ascii="Baskerville Old Face" w:hAnsi="Baskerville Old Face"/>
          <w:sz w:val="24"/>
          <w:szCs w:val="24"/>
        </w:rPr>
        <w:t>. 2008, 33 (1), 65-69.</w:t>
      </w:r>
    </w:p>
    <w:p w:rsidR="00EF675A" w:rsidRDefault="00EF675A" w:rsidP="00EF675A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C0164F" w:rsidRPr="00B74BD1" w:rsidRDefault="00C0164F" w:rsidP="00375115">
      <w:pPr>
        <w:spacing w:line="360" w:lineRule="auto"/>
        <w:jc w:val="both"/>
        <w:rPr>
          <w:rFonts w:ascii="Baskerville Old Face" w:eastAsia="Times New Roman" w:hAnsi="Baskerville Old Face" w:cs="Arial"/>
          <w:sz w:val="24"/>
          <w:szCs w:val="24"/>
        </w:rPr>
      </w:pPr>
      <w:r w:rsidRPr="00B67864">
        <w:rPr>
          <w:rFonts w:ascii="Baskerville Old Face" w:hAnsi="Baskerville Old Face"/>
          <w:b/>
          <w:sz w:val="24"/>
          <w:szCs w:val="24"/>
        </w:rPr>
        <w:t>Abstract</w:t>
      </w:r>
      <w:r w:rsidRPr="00375115">
        <w:rPr>
          <w:rFonts w:ascii="Baskerville Old Face" w:hAnsi="Baskerville Old Face"/>
          <w:b/>
          <w:sz w:val="24"/>
          <w:szCs w:val="24"/>
        </w:rPr>
        <w:t>:</w:t>
      </w:r>
      <w:r w:rsidRPr="00375115">
        <w:rPr>
          <w:rFonts w:ascii="Baskerville Old Face" w:hAnsi="Baskerville Old Face" w:cs="Arial"/>
          <w:sz w:val="24"/>
          <w:szCs w:val="24"/>
        </w:rPr>
        <w:t xml:space="preserve"> </w:t>
      </w:r>
      <w:r w:rsidRPr="00375115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proofErr w:type="spellStart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>Organochlorine</w:t>
      </w:r>
      <w:proofErr w:type="spellEnd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 pesticide (OCP) contamination of groundwater used in irrigati</w:t>
      </w:r>
      <w:r w:rsidR="00375115">
        <w:rPr>
          <w:rFonts w:ascii="Baskerville Old Face" w:eastAsia="Times New Roman" w:hAnsi="Baskerville Old Face" w:cs="Arial"/>
          <w:sz w:val="24"/>
          <w:szCs w:val="24"/>
        </w:rPr>
        <w:t>ng some vegetable fa</w:t>
      </w:r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rms in Lagos has been assessed. Seven samples of well water from three selected </w:t>
      </w:r>
      <w:r w:rsidR="00375115">
        <w:rPr>
          <w:rFonts w:ascii="Baskerville Old Face" w:eastAsia="Times New Roman" w:hAnsi="Baskerville Old Face" w:cs="Arial"/>
          <w:sz w:val="24"/>
          <w:szCs w:val="24"/>
        </w:rPr>
        <w:t>vegetable fa</w:t>
      </w:r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rms were collected and </w:t>
      </w:r>
      <w:proofErr w:type="spellStart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>analysed</w:t>
      </w:r>
      <w:proofErr w:type="spellEnd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 for the presence of the following </w:t>
      </w:r>
      <w:proofErr w:type="spellStart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>organochlorine</w:t>
      </w:r>
      <w:proofErr w:type="spellEnd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 pesticide residues: </w:t>
      </w:r>
      <w:r w:rsidR="00B67864" w:rsidRPr="00375115">
        <w:rPr>
          <w:rFonts w:ascii="Times New Roman" w:eastAsia="Times New Roman" w:hAnsi="Times New Roman" w:cs="Times New Roman"/>
          <w:sz w:val="24"/>
          <w:szCs w:val="24"/>
        </w:rPr>
        <w:t>α</w:t>
      </w:r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, </w:t>
      </w:r>
      <w:r w:rsidR="00B67864" w:rsidRPr="00375115">
        <w:rPr>
          <w:rFonts w:ascii="Times New Roman" w:eastAsia="Times New Roman" w:hAnsi="Times New Roman" w:cs="Times New Roman"/>
          <w:sz w:val="24"/>
          <w:szCs w:val="24"/>
        </w:rPr>
        <w:t>β</w:t>
      </w:r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, </w:t>
      </w:r>
      <w:r w:rsidR="00B67864" w:rsidRPr="00375115">
        <w:rPr>
          <w:rFonts w:ascii="Times New Roman" w:eastAsia="Times New Roman" w:hAnsi="Times New Roman" w:cs="Times New Roman"/>
          <w:sz w:val="24"/>
          <w:szCs w:val="24"/>
        </w:rPr>
        <w:t>δ</w:t>
      </w:r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 (HCH), </w:t>
      </w:r>
      <w:proofErr w:type="spellStart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>lindane</w:t>
      </w:r>
      <w:proofErr w:type="spellEnd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>, PP</w:t>
      </w:r>
      <w:r w:rsidR="00B67864" w:rsidRPr="00375115">
        <w:rPr>
          <w:rFonts w:ascii="Baskerville Old Face" w:eastAsia="Times New Roman" w:hAnsi="Baskerville Old Face" w:cs="Times New Roman"/>
          <w:sz w:val="24"/>
          <w:szCs w:val="24"/>
          <w:vertAlign w:val="superscript"/>
        </w:rPr>
        <w:t>’</w:t>
      </w:r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- DDT, </w:t>
      </w:r>
      <w:proofErr w:type="spellStart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>aldrin</w:t>
      </w:r>
      <w:proofErr w:type="spellEnd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proofErr w:type="spellStart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>dieldrin</w:t>
      </w:r>
      <w:proofErr w:type="spellEnd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proofErr w:type="spellStart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>endrin</w:t>
      </w:r>
      <w:proofErr w:type="spellEnd"/>
      <w:r w:rsidR="00B67864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 and heptachlor. The study revealed traces of </w:t>
      </w:r>
      <w:proofErr w:type="spellStart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>organochlorine</w:t>
      </w:r>
      <w:proofErr w:type="spellEnd"/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 xml:space="preserve"> pesticide residues in the environment. The residues were</w:t>
      </w:r>
      <w:r w:rsidR="00B74BD1" w:rsidRPr="00375115">
        <w:rPr>
          <w:rFonts w:ascii="Baskerville Old Face" w:eastAsia="Times New Roman" w:hAnsi="Baskerville Old Face" w:cs="Arial"/>
          <w:sz w:val="24"/>
          <w:szCs w:val="24"/>
        </w:rPr>
        <w:t xml:space="preserve"> determined using gas chromatography. Varied mean concentrations of the residues were obtained from the different wells. The hi</w:t>
      </w:r>
      <w:r w:rsidR="00375115">
        <w:rPr>
          <w:rFonts w:ascii="Baskerville Old Face" w:eastAsia="Times New Roman" w:hAnsi="Baskerville Old Face" w:cs="Arial"/>
          <w:sz w:val="24"/>
          <w:szCs w:val="24"/>
        </w:rPr>
        <w:t xml:space="preserve">ghest mean concentration </w:t>
      </w:r>
      <w:proofErr w:type="gramStart"/>
      <w:r w:rsidR="00375115">
        <w:rPr>
          <w:rFonts w:ascii="Baskerville Old Face" w:eastAsia="Times New Roman" w:hAnsi="Baskerville Old Face" w:cs="Arial"/>
          <w:sz w:val="24"/>
          <w:szCs w:val="24"/>
        </w:rPr>
        <w:t xml:space="preserve">of </w:t>
      </w:r>
      <w:r w:rsidR="00B74BD1" w:rsidRPr="00375115">
        <w:rPr>
          <w:rFonts w:ascii="Baskerville Old Face" w:eastAsia="Times New Roman" w:hAnsi="Baskerville Old Face" w:cs="Arial"/>
          <w:sz w:val="24"/>
          <w:szCs w:val="24"/>
        </w:rPr>
        <w:t xml:space="preserve">0.008 </w:t>
      </w:r>
      <w:r w:rsidR="00B67864" w:rsidRPr="00375115">
        <w:rPr>
          <w:rFonts w:ascii="Baskerville Old Face" w:eastAsia="Times New Roman" w:hAnsi="Baskerville Old Face" w:cs="Arial"/>
          <w:sz w:val="24"/>
          <w:szCs w:val="24"/>
        </w:rPr>
        <w:t>µ</w:t>
      </w:r>
      <w:r w:rsidR="00B74BD1" w:rsidRPr="00375115">
        <w:rPr>
          <w:rFonts w:ascii="Baskerville Old Face" w:eastAsia="Times New Roman" w:hAnsi="Baskerville Old Face" w:cs="Arial"/>
          <w:sz w:val="24"/>
          <w:szCs w:val="24"/>
        </w:rPr>
        <w:t>g/L</w:t>
      </w:r>
      <w:proofErr w:type="gramEnd"/>
      <w:r w:rsidR="00B74BD1" w:rsidRPr="00375115">
        <w:rPr>
          <w:rFonts w:ascii="Baskerville Old Face" w:eastAsia="Times New Roman" w:hAnsi="Baskerville Old Face" w:cs="Arial"/>
          <w:sz w:val="24"/>
          <w:szCs w:val="24"/>
        </w:rPr>
        <w:t xml:space="preserve"> was obtained for </w:t>
      </w:r>
      <w:r w:rsidR="00B74BD1" w:rsidRPr="00375115">
        <w:rPr>
          <w:rFonts w:ascii="Times New Roman" w:eastAsia="Times New Roman" w:hAnsi="Times New Roman" w:cs="Times New Roman"/>
          <w:sz w:val="24"/>
          <w:szCs w:val="24"/>
        </w:rPr>
        <w:t>α</w:t>
      </w:r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-HCH in </w:t>
      </w:r>
      <w:proofErr w:type="spellStart"/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>Abule</w:t>
      </w:r>
      <w:proofErr w:type="spellEnd"/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-Ado. </w:t>
      </w:r>
      <w:proofErr w:type="spellStart"/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>Lindane</w:t>
      </w:r>
      <w:proofErr w:type="spellEnd"/>
      <w:r w:rsidR="00596103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proofErr w:type="spellStart"/>
      <w:r w:rsidR="00596103">
        <w:rPr>
          <w:rFonts w:ascii="Baskerville Old Face" w:eastAsia="Times New Roman" w:hAnsi="Baskerville Old Face" w:cs="Times New Roman"/>
          <w:sz w:val="24"/>
          <w:szCs w:val="24"/>
        </w:rPr>
        <w:t>dieldrin</w:t>
      </w:r>
      <w:proofErr w:type="spellEnd"/>
      <w:r w:rsidR="00596103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and </w:t>
      </w:r>
      <w:proofErr w:type="spellStart"/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>endrin</w:t>
      </w:r>
      <w:proofErr w:type="spellEnd"/>
      <w:r w:rsidR="00B74BD1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 gave the same mean concentration of 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>0.001</w:t>
      </w:r>
      <w:r w:rsidR="00B74BD1" w:rsidRPr="00375115">
        <w:rPr>
          <w:rFonts w:ascii="Baskerville Old Face" w:eastAsia="Times New Roman" w:hAnsi="Baskerville Old Face" w:cs="Arial"/>
          <w:sz w:val="24"/>
          <w:szCs w:val="24"/>
        </w:rPr>
        <w:t xml:space="preserve"> µg/L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 xml:space="preserve"> in all the samples investigated. The mean levels for </w:t>
      </w:r>
      <w:r w:rsidR="00375115" w:rsidRPr="00375115">
        <w:rPr>
          <w:rFonts w:ascii="Times New Roman" w:eastAsia="Times New Roman" w:hAnsi="Times New Roman" w:cs="Times New Roman"/>
          <w:sz w:val="24"/>
          <w:szCs w:val="24"/>
        </w:rPr>
        <w:t>α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>-</w:t>
      </w:r>
      <w:r w:rsidR="00375115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HCH, </w:t>
      </w:r>
      <w:r w:rsidR="00375115" w:rsidRPr="00375115">
        <w:rPr>
          <w:rFonts w:ascii="Times New Roman" w:eastAsia="Times New Roman" w:hAnsi="Times New Roman" w:cs="Times New Roman"/>
          <w:sz w:val="24"/>
          <w:szCs w:val="24"/>
        </w:rPr>
        <w:t>β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>-</w:t>
      </w:r>
      <w:r w:rsidR="00375115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HCH, </w:t>
      </w:r>
      <w:r w:rsidR="00375115" w:rsidRPr="00375115">
        <w:rPr>
          <w:rFonts w:ascii="Times New Roman" w:eastAsia="Times New Roman" w:hAnsi="Times New Roman" w:cs="Times New Roman"/>
          <w:sz w:val="24"/>
          <w:szCs w:val="24"/>
        </w:rPr>
        <w:t>δ</w:t>
      </w:r>
      <w:r w:rsidR="00375115" w:rsidRPr="00375115">
        <w:rPr>
          <w:rFonts w:ascii="Baskerville Old Face" w:eastAsia="Times New Roman" w:hAnsi="Baskerville Old Face" w:cs="Times New Roman"/>
          <w:sz w:val="24"/>
          <w:szCs w:val="24"/>
        </w:rPr>
        <w:t>-HCH, PP</w:t>
      </w:r>
      <w:r w:rsidR="00375115" w:rsidRPr="00375115">
        <w:rPr>
          <w:rFonts w:ascii="Baskerville Old Face" w:eastAsia="Times New Roman" w:hAnsi="Baskerville Old Face" w:cs="Times New Roman"/>
          <w:sz w:val="24"/>
          <w:szCs w:val="24"/>
          <w:vertAlign w:val="superscript"/>
        </w:rPr>
        <w:t>’</w:t>
      </w:r>
      <w:r w:rsidR="00375115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- DDT and </w:t>
      </w:r>
      <w:proofErr w:type="spellStart"/>
      <w:r w:rsidR="00375115" w:rsidRPr="00375115">
        <w:rPr>
          <w:rFonts w:ascii="Baskerville Old Face" w:eastAsia="Times New Roman" w:hAnsi="Baskerville Old Face" w:cs="Times New Roman"/>
          <w:sz w:val="24"/>
          <w:szCs w:val="24"/>
        </w:rPr>
        <w:t>aldrin</w:t>
      </w:r>
      <w:proofErr w:type="spellEnd"/>
      <w:r w:rsidR="00375115" w:rsidRPr="00375115">
        <w:rPr>
          <w:rFonts w:ascii="Baskerville Old Face" w:eastAsia="Times New Roman" w:hAnsi="Baskerville Old Face" w:cs="Times New Roman"/>
          <w:sz w:val="24"/>
          <w:szCs w:val="24"/>
        </w:rPr>
        <w:t xml:space="preserve"> were 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 xml:space="preserve">0.006 µg/L, 0.002 µg/L, 0.003 µg/L, 0.002 µg/L and 0.004 µg/L respectively. For </w:t>
      </w:r>
      <w:r w:rsidR="00596103">
        <w:rPr>
          <w:rFonts w:ascii="Baskerville Old Face" w:eastAsia="Times New Roman" w:hAnsi="Baskerville Old Face" w:cs="Arial"/>
          <w:sz w:val="24"/>
          <w:szCs w:val="24"/>
        </w:rPr>
        <w:t xml:space="preserve">heptachlor, a mean level </w:t>
      </w:r>
      <w:proofErr w:type="gramStart"/>
      <w:r w:rsidR="00596103">
        <w:rPr>
          <w:rFonts w:ascii="Baskerville Old Face" w:eastAsia="Times New Roman" w:hAnsi="Baskerville Old Face" w:cs="Arial"/>
          <w:sz w:val="24"/>
          <w:szCs w:val="24"/>
        </w:rPr>
        <w:t xml:space="preserve">of 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>0.003 µg/L</w:t>
      </w:r>
      <w:proofErr w:type="gramEnd"/>
      <w:r w:rsidR="00596103">
        <w:rPr>
          <w:rFonts w:ascii="Baskerville Old Face" w:eastAsia="Times New Roman" w:hAnsi="Baskerville Old Face" w:cs="Arial"/>
          <w:sz w:val="24"/>
          <w:szCs w:val="24"/>
        </w:rPr>
        <w:t xml:space="preserve"> was recorded for all the fa</w:t>
      </w:r>
      <w:r w:rsidR="00375115" w:rsidRPr="00375115">
        <w:rPr>
          <w:rFonts w:ascii="Baskerville Old Face" w:eastAsia="Times New Roman" w:hAnsi="Baskerville Old Face" w:cs="Arial"/>
          <w:sz w:val="24"/>
          <w:szCs w:val="24"/>
        </w:rPr>
        <w:t>rms. The values obtained from the selected wells were within the permissible levels prescribed by Federal Environmental Protection Agency and United States Environmental Protection Agency.</w:t>
      </w:r>
    </w:p>
    <w:p w:rsidR="00C0164F" w:rsidRDefault="00C0164F" w:rsidP="00C0164F">
      <w:pPr>
        <w:jc w:val="both"/>
        <w:rPr>
          <w:rFonts w:ascii="Baskerville Old Face" w:hAnsi="Baskerville Old Face"/>
          <w:sz w:val="24"/>
          <w:szCs w:val="24"/>
        </w:rPr>
      </w:pPr>
    </w:p>
    <w:p w:rsidR="00C0164F" w:rsidRDefault="00C0164F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EF675A" w:rsidRPr="00C0164F" w:rsidRDefault="00EF675A" w:rsidP="00EF675A">
      <w:pPr>
        <w:pStyle w:val="ListParagraph"/>
        <w:spacing w:after="0"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</w:p>
    <w:p w:rsidR="00C0164F" w:rsidRDefault="00C0164F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002E70" w:rsidRDefault="00002E70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002E70" w:rsidRDefault="00002E70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743F8B" w:rsidRDefault="00743F8B" w:rsidP="00C0164F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41278A" w:rsidRPr="0041278A" w:rsidRDefault="0041278A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sectPr w:rsidR="0041278A" w:rsidRPr="0041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001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3C60D7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8A"/>
    <w:rsid w:val="00002E70"/>
    <w:rsid w:val="00121AFE"/>
    <w:rsid w:val="001929C4"/>
    <w:rsid w:val="00375115"/>
    <w:rsid w:val="0041278A"/>
    <w:rsid w:val="004531D2"/>
    <w:rsid w:val="004E5493"/>
    <w:rsid w:val="00596103"/>
    <w:rsid w:val="005B4D11"/>
    <w:rsid w:val="00603C4B"/>
    <w:rsid w:val="00743F8B"/>
    <w:rsid w:val="00793C60"/>
    <w:rsid w:val="008A6A88"/>
    <w:rsid w:val="008D214E"/>
    <w:rsid w:val="008E792F"/>
    <w:rsid w:val="008F20C2"/>
    <w:rsid w:val="00A45338"/>
    <w:rsid w:val="00AE3D81"/>
    <w:rsid w:val="00B67864"/>
    <w:rsid w:val="00B74BD1"/>
    <w:rsid w:val="00BD4B21"/>
    <w:rsid w:val="00C0164F"/>
    <w:rsid w:val="00C56FE2"/>
    <w:rsid w:val="00D32CC4"/>
    <w:rsid w:val="00EF675A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Pst. Akan</dc:creator>
  <cp:lastModifiedBy>Pst. Akan</cp:lastModifiedBy>
  <cp:revision>7</cp:revision>
  <dcterms:created xsi:type="dcterms:W3CDTF">2015-02-11T23:55:00Z</dcterms:created>
  <dcterms:modified xsi:type="dcterms:W3CDTF">2015-02-12T17:54:00Z</dcterms:modified>
</cp:coreProperties>
</file>