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B3" w:rsidRPr="00855121" w:rsidRDefault="007D2BB3" w:rsidP="007D2BB3">
      <w:pPr>
        <w:spacing w:line="480" w:lineRule="auto"/>
        <w:jc w:val="center"/>
        <w:rPr>
          <w:rFonts w:ascii="Times New Roman" w:hAnsi="Times New Roman"/>
          <w:b/>
          <w:sz w:val="24"/>
          <w:szCs w:val="24"/>
        </w:rPr>
      </w:pPr>
      <w:r w:rsidRPr="00855121">
        <w:rPr>
          <w:rFonts w:ascii="Times New Roman" w:hAnsi="Times New Roman"/>
          <w:b/>
          <w:sz w:val="24"/>
          <w:szCs w:val="24"/>
        </w:rPr>
        <w:t>HOUSEHOLD SANI</w:t>
      </w:r>
      <w:r>
        <w:rPr>
          <w:rFonts w:ascii="Times New Roman" w:hAnsi="Times New Roman"/>
          <w:b/>
          <w:sz w:val="24"/>
          <w:szCs w:val="24"/>
        </w:rPr>
        <w:t>TATION AND CHILD MORBIDITY: IT’S IMPACT ON CHILD SURVIVAL</w:t>
      </w:r>
    </w:p>
    <w:p w:rsidR="007D2BB3" w:rsidRDefault="007D2BB3" w:rsidP="007D2BB3">
      <w:pPr>
        <w:jc w:val="center"/>
        <w:rPr>
          <w:rFonts w:ascii="Times New Roman" w:hAnsi="Times New Roman"/>
          <w:b/>
          <w:sz w:val="24"/>
          <w:szCs w:val="24"/>
          <w:lang w:val="en-GB"/>
        </w:rPr>
      </w:pPr>
    </w:p>
    <w:p w:rsidR="007D2BB3" w:rsidRPr="00F4041E" w:rsidRDefault="007D2BB3" w:rsidP="007D2BB3">
      <w:pPr>
        <w:rPr>
          <w:rFonts w:ascii="Times New Roman" w:hAnsi="Times New Roman"/>
          <w:b/>
          <w:sz w:val="24"/>
          <w:szCs w:val="24"/>
          <w:lang w:val="en-GB"/>
        </w:rPr>
      </w:pPr>
    </w:p>
    <w:p w:rsidR="007D2BB3" w:rsidRPr="00F4041E" w:rsidRDefault="007D2BB3" w:rsidP="007D2BB3">
      <w:pPr>
        <w:jc w:val="center"/>
        <w:rPr>
          <w:rFonts w:ascii="Times New Roman" w:hAnsi="Times New Roman"/>
          <w:b/>
          <w:sz w:val="24"/>
          <w:szCs w:val="24"/>
          <w:lang w:val="en-GB"/>
        </w:rPr>
      </w:pPr>
      <w:r w:rsidRPr="00F4041E">
        <w:rPr>
          <w:rFonts w:ascii="Times New Roman" w:hAnsi="Times New Roman"/>
          <w:b/>
          <w:sz w:val="24"/>
          <w:szCs w:val="24"/>
          <w:lang w:val="en-GB"/>
        </w:rPr>
        <w:t>________________</w:t>
      </w:r>
    </w:p>
    <w:p w:rsidR="007D2BB3" w:rsidRPr="00690DB0" w:rsidRDefault="007D2BB3" w:rsidP="007D2BB3">
      <w:pPr>
        <w:rPr>
          <w:lang w:val="en-GB" w:eastAsia="es-ES"/>
        </w:rPr>
      </w:pPr>
    </w:p>
    <w:p w:rsidR="007D2BB3" w:rsidRDefault="007D2BB3" w:rsidP="007D2BB3">
      <w:pPr>
        <w:pStyle w:val="Heading7"/>
        <w:spacing w:line="360" w:lineRule="auto"/>
        <w:jc w:val="center"/>
        <w:rPr>
          <w:rFonts w:ascii="Times New Roman" w:hAnsi="Times New Roman"/>
          <w:i w:val="0"/>
        </w:rPr>
      </w:pPr>
      <w:r w:rsidRPr="007F09A9">
        <w:rPr>
          <w:rFonts w:ascii="Times New Roman" w:hAnsi="Times New Roman"/>
          <w:i w:val="0"/>
        </w:rPr>
        <w:t>BY</w:t>
      </w:r>
    </w:p>
    <w:p w:rsidR="007D2BB3" w:rsidRPr="001D5780" w:rsidRDefault="007D2BB3" w:rsidP="007D2BB3"/>
    <w:p w:rsidR="007D2BB3" w:rsidRPr="007F09A9" w:rsidRDefault="007D2BB3" w:rsidP="007D2BB3">
      <w:pPr>
        <w:spacing w:line="360" w:lineRule="auto"/>
        <w:jc w:val="center"/>
        <w:rPr>
          <w:rFonts w:ascii="Times New Roman" w:hAnsi="Times New Roman"/>
          <w:sz w:val="24"/>
          <w:szCs w:val="24"/>
        </w:rPr>
      </w:pPr>
      <w:r>
        <w:rPr>
          <w:rFonts w:ascii="Times New Roman" w:hAnsi="Times New Roman"/>
          <w:sz w:val="24"/>
          <w:szCs w:val="24"/>
        </w:rPr>
        <w:t xml:space="preserve">FASINA, </w:t>
      </w:r>
      <w:proofErr w:type="spellStart"/>
      <w:r w:rsidRPr="007F09A9">
        <w:rPr>
          <w:rFonts w:ascii="Times New Roman" w:hAnsi="Times New Roman"/>
          <w:sz w:val="24"/>
          <w:szCs w:val="24"/>
        </w:rPr>
        <w:t>Fagbeminiyi</w:t>
      </w:r>
      <w:proofErr w:type="spellEnd"/>
      <w:r>
        <w:rPr>
          <w:rFonts w:ascii="Times New Roman" w:hAnsi="Times New Roman"/>
          <w:sz w:val="24"/>
          <w:szCs w:val="24"/>
        </w:rPr>
        <w:t xml:space="preserve"> </w:t>
      </w:r>
      <w:proofErr w:type="spellStart"/>
      <w:r>
        <w:rPr>
          <w:rFonts w:ascii="Times New Roman" w:hAnsi="Times New Roman"/>
          <w:sz w:val="24"/>
          <w:szCs w:val="24"/>
        </w:rPr>
        <w:t>Faniyi</w:t>
      </w:r>
      <w:proofErr w:type="spellEnd"/>
    </w:p>
    <w:p w:rsidR="007D2BB3" w:rsidRPr="007F09A9" w:rsidRDefault="007D2BB3" w:rsidP="007D2BB3">
      <w:pPr>
        <w:spacing w:line="360" w:lineRule="auto"/>
        <w:jc w:val="center"/>
        <w:rPr>
          <w:rFonts w:ascii="Times New Roman" w:hAnsi="Times New Roman"/>
          <w:sz w:val="24"/>
          <w:szCs w:val="24"/>
        </w:rPr>
      </w:pPr>
      <w:r w:rsidRPr="007F09A9">
        <w:rPr>
          <w:rFonts w:ascii="Times New Roman" w:hAnsi="Times New Roman"/>
          <w:sz w:val="24"/>
          <w:szCs w:val="24"/>
        </w:rPr>
        <w:t>Department of Economics &amp; Development Studies,</w:t>
      </w:r>
    </w:p>
    <w:p w:rsidR="007D2BB3" w:rsidRPr="007F09A9" w:rsidRDefault="007D2BB3" w:rsidP="007D2BB3">
      <w:pPr>
        <w:spacing w:line="360" w:lineRule="auto"/>
        <w:jc w:val="center"/>
        <w:rPr>
          <w:rFonts w:ascii="Times New Roman" w:hAnsi="Times New Roman"/>
          <w:sz w:val="24"/>
          <w:szCs w:val="24"/>
        </w:rPr>
      </w:pPr>
      <w:r w:rsidRPr="007F09A9">
        <w:rPr>
          <w:rFonts w:ascii="Times New Roman" w:hAnsi="Times New Roman"/>
          <w:sz w:val="24"/>
          <w:szCs w:val="24"/>
        </w:rPr>
        <w:t xml:space="preserve">College of </w:t>
      </w:r>
      <w:r>
        <w:rPr>
          <w:rFonts w:ascii="Times New Roman" w:hAnsi="Times New Roman"/>
          <w:sz w:val="24"/>
          <w:szCs w:val="24"/>
        </w:rPr>
        <w:t>Development Studies</w:t>
      </w:r>
      <w:r w:rsidRPr="007F09A9">
        <w:rPr>
          <w:rFonts w:ascii="Times New Roman" w:hAnsi="Times New Roman"/>
          <w:sz w:val="24"/>
          <w:szCs w:val="24"/>
        </w:rPr>
        <w:t xml:space="preserve">, </w:t>
      </w:r>
    </w:p>
    <w:p w:rsidR="007D2BB3" w:rsidRPr="007F09A9" w:rsidRDefault="007D2BB3" w:rsidP="007D2BB3">
      <w:pPr>
        <w:spacing w:line="360" w:lineRule="auto"/>
        <w:jc w:val="center"/>
        <w:rPr>
          <w:rFonts w:ascii="Times New Roman" w:hAnsi="Times New Roman"/>
          <w:sz w:val="24"/>
          <w:szCs w:val="24"/>
        </w:rPr>
      </w:pPr>
      <w:r w:rsidRPr="007F09A9">
        <w:rPr>
          <w:rFonts w:ascii="Times New Roman" w:hAnsi="Times New Roman"/>
          <w:sz w:val="24"/>
          <w:szCs w:val="24"/>
        </w:rPr>
        <w:t>Covenant University,</w:t>
      </w:r>
    </w:p>
    <w:p w:rsidR="007D2BB3" w:rsidRPr="007F09A9" w:rsidRDefault="007D2BB3" w:rsidP="007D2BB3">
      <w:pPr>
        <w:spacing w:line="360" w:lineRule="auto"/>
        <w:jc w:val="center"/>
        <w:rPr>
          <w:rFonts w:ascii="Times New Roman" w:hAnsi="Times New Roman"/>
          <w:sz w:val="24"/>
          <w:szCs w:val="24"/>
        </w:rPr>
      </w:pPr>
      <w:proofErr w:type="gramStart"/>
      <w:r w:rsidRPr="007F09A9">
        <w:rPr>
          <w:rFonts w:ascii="Times New Roman" w:hAnsi="Times New Roman"/>
          <w:sz w:val="24"/>
          <w:szCs w:val="24"/>
        </w:rPr>
        <w:t>Ota.</w:t>
      </w:r>
      <w:proofErr w:type="gramEnd"/>
    </w:p>
    <w:p w:rsidR="007D2BB3" w:rsidRPr="001674E2" w:rsidRDefault="007D2BB3" w:rsidP="007D2BB3">
      <w:pPr>
        <w:spacing w:line="480" w:lineRule="auto"/>
        <w:rPr>
          <w:rFonts w:ascii="Times New Roman" w:hAnsi="Times New Roman"/>
          <w:b/>
          <w:bCs/>
          <w:sz w:val="24"/>
          <w:szCs w:val="24"/>
          <w:lang w:val="cy-GB"/>
        </w:rPr>
      </w:pPr>
      <w:r>
        <w:rPr>
          <w:rFonts w:ascii="Times New Roman" w:hAnsi="Times New Roman"/>
          <w:b/>
          <w:bCs/>
          <w:sz w:val="24"/>
          <w:szCs w:val="24"/>
          <w:lang w:val="cy-GB"/>
        </w:rPr>
        <w:t xml:space="preserve">                                </w:t>
      </w:r>
      <w:r w:rsidRPr="001674E2">
        <w:rPr>
          <w:rFonts w:ascii="Times New Roman" w:hAnsi="Times New Roman"/>
          <w:b/>
          <w:bCs/>
          <w:sz w:val="24"/>
          <w:szCs w:val="24"/>
          <w:lang w:val="cy-GB"/>
        </w:rPr>
        <w:t xml:space="preserve">e-mail: </w:t>
      </w:r>
      <w:r>
        <w:fldChar w:fldCharType="begin"/>
      </w:r>
      <w:r>
        <w:instrText>HYPERLINK "mailto:fashdibash@gmail.com"</w:instrText>
      </w:r>
      <w:r>
        <w:fldChar w:fldCharType="separate"/>
      </w:r>
      <w:r w:rsidRPr="001674E2">
        <w:rPr>
          <w:rStyle w:val="Hyperlink"/>
          <w:rFonts w:ascii="Times New Roman" w:hAnsi="Times New Roman"/>
          <w:b/>
          <w:bCs/>
          <w:sz w:val="24"/>
          <w:szCs w:val="24"/>
          <w:lang w:val="cy-GB"/>
        </w:rPr>
        <w:t>fashdibash@gmail.com</w:t>
      </w:r>
      <w:r>
        <w:fldChar w:fldCharType="end"/>
      </w:r>
    </w:p>
    <w:p w:rsidR="007D2BB3" w:rsidRDefault="007D2BB3" w:rsidP="007D2BB3">
      <w:pPr>
        <w:tabs>
          <w:tab w:val="left" w:pos="1260"/>
          <w:tab w:val="center" w:pos="4680"/>
        </w:tabs>
        <w:spacing w:line="480" w:lineRule="auto"/>
        <w:rPr>
          <w:rFonts w:ascii="Times New Roman" w:hAnsi="Times New Roman"/>
          <w:b/>
          <w:bCs/>
          <w:sz w:val="24"/>
          <w:szCs w:val="24"/>
          <w:lang w:val="cy-GB"/>
        </w:rPr>
      </w:pPr>
      <w:r>
        <w:rPr>
          <w:rFonts w:ascii="Times New Roman" w:hAnsi="Times New Roman"/>
          <w:b/>
          <w:bCs/>
          <w:sz w:val="24"/>
          <w:szCs w:val="24"/>
          <w:lang w:val="cy-GB"/>
        </w:rPr>
        <w:tab/>
        <w:t xml:space="preserve">           </w:t>
      </w:r>
      <w:r>
        <w:rPr>
          <w:rFonts w:ascii="Times New Roman" w:hAnsi="Times New Roman"/>
          <w:b/>
          <w:bCs/>
          <w:sz w:val="24"/>
          <w:szCs w:val="24"/>
          <w:lang w:val="cy-GB"/>
        </w:rPr>
        <w:tab/>
      </w:r>
      <w:r w:rsidRPr="001674E2">
        <w:rPr>
          <w:rFonts w:ascii="Times New Roman" w:hAnsi="Times New Roman"/>
          <w:b/>
          <w:bCs/>
          <w:sz w:val="24"/>
          <w:szCs w:val="24"/>
          <w:lang w:val="cy-GB"/>
        </w:rPr>
        <w:t xml:space="preserve">Alternate e-mail: </w:t>
      </w:r>
      <w:r>
        <w:rPr>
          <w:rFonts w:ascii="Times New Roman" w:hAnsi="Times New Roman"/>
          <w:b/>
          <w:bCs/>
          <w:sz w:val="24"/>
          <w:szCs w:val="24"/>
          <w:lang w:val="cy-GB"/>
        </w:rPr>
        <w:fldChar w:fldCharType="begin"/>
      </w:r>
      <w:r>
        <w:rPr>
          <w:rFonts w:ascii="Times New Roman" w:hAnsi="Times New Roman"/>
          <w:b/>
          <w:bCs/>
          <w:sz w:val="24"/>
          <w:szCs w:val="24"/>
          <w:lang w:val="cy-GB"/>
        </w:rPr>
        <w:instrText xml:space="preserve"> HYPERLINK "mailto:</w:instrText>
      </w:r>
      <w:r w:rsidRPr="001674E2">
        <w:rPr>
          <w:rFonts w:ascii="Times New Roman" w:hAnsi="Times New Roman"/>
          <w:b/>
          <w:bCs/>
          <w:sz w:val="24"/>
          <w:szCs w:val="24"/>
          <w:lang w:val="cy-GB"/>
        </w:rPr>
        <w:instrText>niyi.fasina@covenantuniversity.edu.ng</w:instrText>
      </w:r>
      <w:r>
        <w:rPr>
          <w:rFonts w:ascii="Times New Roman" w:hAnsi="Times New Roman"/>
          <w:b/>
          <w:bCs/>
          <w:sz w:val="24"/>
          <w:szCs w:val="24"/>
          <w:lang w:val="cy-GB"/>
        </w:rPr>
        <w:instrText xml:space="preserve">" </w:instrText>
      </w:r>
      <w:r>
        <w:rPr>
          <w:rFonts w:ascii="Times New Roman" w:hAnsi="Times New Roman"/>
          <w:b/>
          <w:bCs/>
          <w:sz w:val="24"/>
          <w:szCs w:val="24"/>
          <w:lang w:val="cy-GB"/>
        </w:rPr>
        <w:fldChar w:fldCharType="separate"/>
      </w:r>
      <w:r w:rsidRPr="00E66EF2">
        <w:rPr>
          <w:rStyle w:val="Hyperlink"/>
          <w:rFonts w:ascii="Times New Roman" w:hAnsi="Times New Roman"/>
          <w:b/>
          <w:bCs/>
          <w:sz w:val="24"/>
          <w:szCs w:val="24"/>
          <w:lang w:val="cy-GB"/>
        </w:rPr>
        <w:t>niyi.fasina@covenantuniversity.edu.ng</w:t>
      </w:r>
      <w:r>
        <w:rPr>
          <w:rFonts w:ascii="Times New Roman" w:hAnsi="Times New Roman"/>
          <w:b/>
          <w:bCs/>
          <w:sz w:val="24"/>
          <w:szCs w:val="24"/>
          <w:lang w:val="cy-GB"/>
        </w:rPr>
        <w:fldChar w:fldCharType="end"/>
      </w:r>
    </w:p>
    <w:p w:rsidR="007D2BB3" w:rsidRPr="001674E2" w:rsidRDefault="007D2BB3" w:rsidP="007D2BB3">
      <w:pPr>
        <w:spacing w:line="480" w:lineRule="auto"/>
        <w:ind w:left="1440"/>
        <w:rPr>
          <w:rFonts w:ascii="Times New Roman" w:hAnsi="Times New Roman"/>
          <w:b/>
          <w:bCs/>
          <w:sz w:val="24"/>
          <w:szCs w:val="24"/>
          <w:lang w:val="cy-GB"/>
        </w:rPr>
      </w:pPr>
      <w:r>
        <w:rPr>
          <w:rFonts w:ascii="Times New Roman" w:hAnsi="Times New Roman"/>
          <w:b/>
          <w:bCs/>
          <w:sz w:val="24"/>
          <w:szCs w:val="24"/>
          <w:lang w:val="cy-GB"/>
        </w:rPr>
        <w:t xml:space="preserve">         Mobile: +2348068933291</w:t>
      </w:r>
    </w:p>
    <w:p w:rsidR="007D2BB3" w:rsidRDefault="007D2BB3" w:rsidP="007D2BB3">
      <w:pPr>
        <w:spacing w:line="480" w:lineRule="auto"/>
        <w:rPr>
          <w:rFonts w:ascii="Times New Roman" w:hAnsi="Times New Roman"/>
          <w:b/>
          <w:sz w:val="28"/>
          <w:lang w:val="en-GB"/>
        </w:rPr>
      </w:pPr>
    </w:p>
    <w:p w:rsidR="007D2BB3" w:rsidRDefault="007D2BB3" w:rsidP="007D2BB3">
      <w:pPr>
        <w:spacing w:line="480" w:lineRule="auto"/>
        <w:rPr>
          <w:rFonts w:ascii="Times New Roman" w:hAnsi="Times New Roman"/>
          <w:b/>
          <w:sz w:val="28"/>
          <w:lang w:val="en-GB"/>
        </w:rPr>
      </w:pPr>
    </w:p>
    <w:p w:rsidR="007D2BB3" w:rsidRDefault="007D2BB3" w:rsidP="007D2BB3">
      <w:pPr>
        <w:spacing w:line="480" w:lineRule="auto"/>
        <w:rPr>
          <w:rFonts w:ascii="Times New Roman" w:hAnsi="Times New Roman"/>
          <w:b/>
          <w:sz w:val="28"/>
          <w:lang w:val="en-GB"/>
        </w:rPr>
      </w:pPr>
    </w:p>
    <w:p w:rsidR="007D2BB3" w:rsidRPr="000C08A9" w:rsidRDefault="007D2BB3" w:rsidP="007D2BB3">
      <w:pPr>
        <w:spacing w:line="480" w:lineRule="auto"/>
        <w:jc w:val="center"/>
        <w:rPr>
          <w:rFonts w:ascii="Times New Roman" w:hAnsi="Times New Roman"/>
          <w:b/>
          <w:sz w:val="24"/>
          <w:szCs w:val="24"/>
        </w:rPr>
      </w:pPr>
      <w:bookmarkStart w:id="0" w:name="_Toc355341386"/>
      <w:r w:rsidRPr="000C08A9">
        <w:rPr>
          <w:rFonts w:ascii="Times New Roman" w:hAnsi="Times New Roman"/>
          <w:b/>
          <w:sz w:val="24"/>
          <w:szCs w:val="24"/>
        </w:rPr>
        <w:lastRenderedPageBreak/>
        <w:t>ABSTRACT</w:t>
      </w:r>
      <w:bookmarkEnd w:id="0"/>
    </w:p>
    <w:p w:rsidR="007D2BB3" w:rsidRPr="00855121" w:rsidRDefault="007D2BB3" w:rsidP="007D2BB3">
      <w:pPr>
        <w:spacing w:line="240" w:lineRule="auto"/>
        <w:jc w:val="both"/>
        <w:rPr>
          <w:rFonts w:ascii="Times New Roman" w:eastAsia="Calibri" w:hAnsi="Times New Roman"/>
          <w:sz w:val="24"/>
          <w:szCs w:val="24"/>
        </w:rPr>
      </w:pPr>
      <w:r w:rsidRPr="00855121">
        <w:rPr>
          <w:rFonts w:ascii="Times New Roman" w:hAnsi="Times New Roman"/>
          <w:b/>
          <w:sz w:val="24"/>
          <w:szCs w:val="24"/>
        </w:rPr>
        <w:t xml:space="preserve">  </w:t>
      </w:r>
      <w:r w:rsidRPr="00855121">
        <w:rPr>
          <w:rFonts w:ascii="Times New Roman" w:hAnsi="Times New Roman"/>
          <w:i/>
          <w:sz w:val="24"/>
          <w:szCs w:val="24"/>
        </w:rPr>
        <w:t>The Issues of Households Sanitation and Child morbidity cannot be over emphasized;</w:t>
      </w:r>
      <w:r>
        <w:rPr>
          <w:rFonts w:ascii="Times New Roman" w:hAnsi="Times New Roman"/>
          <w:i/>
          <w:sz w:val="24"/>
          <w:szCs w:val="24"/>
        </w:rPr>
        <w:t xml:space="preserve"> </w:t>
      </w:r>
      <w:r w:rsidRPr="00855121">
        <w:rPr>
          <w:rFonts w:ascii="Times New Roman" w:hAnsi="Times New Roman"/>
          <w:i/>
          <w:sz w:val="24"/>
          <w:szCs w:val="24"/>
        </w:rPr>
        <w:t xml:space="preserve">as </w:t>
      </w:r>
      <w:r>
        <w:rPr>
          <w:rFonts w:ascii="Times New Roman" w:hAnsi="Times New Roman"/>
          <w:i/>
          <w:sz w:val="24"/>
          <w:szCs w:val="24"/>
        </w:rPr>
        <w:t xml:space="preserve">it relates to the </w:t>
      </w:r>
      <w:r w:rsidRPr="00855121">
        <w:rPr>
          <w:rFonts w:ascii="Times New Roman" w:hAnsi="Times New Roman"/>
          <w:i/>
          <w:sz w:val="24"/>
          <w:szCs w:val="24"/>
        </w:rPr>
        <w:t>understanding</w:t>
      </w:r>
      <w:r>
        <w:rPr>
          <w:rFonts w:ascii="Times New Roman" w:hAnsi="Times New Roman"/>
          <w:i/>
          <w:sz w:val="24"/>
          <w:szCs w:val="24"/>
        </w:rPr>
        <w:t xml:space="preserve"> of</w:t>
      </w:r>
      <w:r w:rsidRPr="00855121">
        <w:rPr>
          <w:rFonts w:ascii="Times New Roman" w:hAnsi="Times New Roman"/>
          <w:i/>
          <w:sz w:val="24"/>
          <w:szCs w:val="24"/>
        </w:rPr>
        <w:t xml:space="preserve"> how these factors influence</w:t>
      </w:r>
      <w:r>
        <w:rPr>
          <w:rFonts w:ascii="Times New Roman" w:hAnsi="Times New Roman"/>
          <w:i/>
          <w:sz w:val="24"/>
          <w:szCs w:val="24"/>
        </w:rPr>
        <w:t>s</w:t>
      </w:r>
      <w:r w:rsidRPr="00855121">
        <w:rPr>
          <w:rFonts w:ascii="Times New Roman" w:hAnsi="Times New Roman"/>
          <w:i/>
          <w:sz w:val="24"/>
          <w:szCs w:val="24"/>
        </w:rPr>
        <w:t xml:space="preserve"> the heal</w:t>
      </w:r>
      <w:r>
        <w:rPr>
          <w:rFonts w:ascii="Times New Roman" w:hAnsi="Times New Roman"/>
          <w:i/>
          <w:sz w:val="24"/>
          <w:szCs w:val="24"/>
        </w:rPr>
        <w:t>th of children</w:t>
      </w:r>
      <w:r w:rsidRPr="00855121">
        <w:rPr>
          <w:rFonts w:ascii="Times New Roman" w:hAnsi="Times New Roman"/>
          <w:i/>
          <w:sz w:val="24"/>
          <w:szCs w:val="24"/>
        </w:rPr>
        <w:t>. Therefore</w:t>
      </w:r>
      <w:r>
        <w:rPr>
          <w:rFonts w:ascii="Times New Roman" w:hAnsi="Times New Roman"/>
          <w:i/>
          <w:sz w:val="24"/>
          <w:szCs w:val="24"/>
        </w:rPr>
        <w:t>,</w:t>
      </w:r>
      <w:r w:rsidRPr="00855121">
        <w:rPr>
          <w:rFonts w:ascii="Times New Roman" w:hAnsi="Times New Roman"/>
          <w:i/>
          <w:sz w:val="24"/>
          <w:szCs w:val="24"/>
        </w:rPr>
        <w:t xml:space="preserve"> the research</w:t>
      </w:r>
      <w:r>
        <w:rPr>
          <w:rFonts w:ascii="Times New Roman" w:hAnsi="Times New Roman"/>
          <w:i/>
          <w:sz w:val="24"/>
          <w:szCs w:val="24"/>
        </w:rPr>
        <w:t xml:space="preserve"> tends to examine</w:t>
      </w:r>
      <w:r w:rsidRPr="00855121">
        <w:rPr>
          <w:rFonts w:ascii="Times New Roman" w:hAnsi="Times New Roman"/>
          <w:i/>
          <w:sz w:val="24"/>
          <w:szCs w:val="24"/>
        </w:rPr>
        <w:t xml:space="preserve"> Household Sa</w:t>
      </w:r>
      <w:r>
        <w:rPr>
          <w:rFonts w:ascii="Times New Roman" w:hAnsi="Times New Roman"/>
          <w:i/>
          <w:sz w:val="24"/>
          <w:szCs w:val="24"/>
        </w:rPr>
        <w:t>nitation and Child Morbidity as</w:t>
      </w:r>
      <w:r w:rsidRPr="00855121">
        <w:rPr>
          <w:rFonts w:ascii="Times New Roman" w:hAnsi="Times New Roman"/>
          <w:i/>
          <w:sz w:val="24"/>
          <w:szCs w:val="24"/>
        </w:rPr>
        <w:t xml:space="preserve"> its impact on Child’s Health</w:t>
      </w:r>
      <w:r>
        <w:rPr>
          <w:rFonts w:ascii="Times New Roman" w:hAnsi="Times New Roman"/>
          <w:i/>
          <w:sz w:val="24"/>
          <w:szCs w:val="24"/>
        </w:rPr>
        <w:t xml:space="preserve"> survival</w:t>
      </w:r>
      <w:r w:rsidRPr="00855121">
        <w:rPr>
          <w:rFonts w:ascii="Times New Roman" w:hAnsi="Times New Roman"/>
          <w:i/>
          <w:sz w:val="24"/>
          <w:szCs w:val="24"/>
        </w:rPr>
        <w:t>.</w:t>
      </w:r>
      <w:r>
        <w:rPr>
          <w:rFonts w:ascii="Times New Roman" w:hAnsi="Times New Roman"/>
          <w:i/>
          <w:sz w:val="24"/>
          <w:szCs w:val="24"/>
        </w:rPr>
        <w:t xml:space="preserve"> </w:t>
      </w:r>
      <w:r w:rsidRPr="00855121">
        <w:rPr>
          <w:rFonts w:ascii="Times New Roman" w:hAnsi="Times New Roman"/>
          <w:i/>
          <w:sz w:val="24"/>
          <w:szCs w:val="24"/>
        </w:rPr>
        <w:t>The objective of the study basically aims at exami</w:t>
      </w:r>
      <w:r>
        <w:rPr>
          <w:rFonts w:ascii="Times New Roman" w:hAnsi="Times New Roman"/>
          <w:i/>
          <w:sz w:val="24"/>
          <w:szCs w:val="24"/>
        </w:rPr>
        <w:t>ni</w:t>
      </w:r>
      <w:r w:rsidRPr="00855121">
        <w:rPr>
          <w:rFonts w:ascii="Times New Roman" w:hAnsi="Times New Roman"/>
          <w:i/>
          <w:sz w:val="24"/>
          <w:szCs w:val="24"/>
        </w:rPr>
        <w:t>ng</w:t>
      </w:r>
      <w:r w:rsidRPr="00855121">
        <w:rPr>
          <w:rFonts w:ascii="Times New Roman" w:eastAsia="Calibri" w:hAnsi="Times New Roman"/>
          <w:i/>
          <w:sz w:val="24"/>
          <w:szCs w:val="24"/>
        </w:rPr>
        <w:t xml:space="preserve"> the effect of Household conditions on the child’s health, assessing the relative importance of Distal determinant</w:t>
      </w:r>
      <w:r>
        <w:rPr>
          <w:rFonts w:ascii="Times New Roman" w:eastAsia="Calibri" w:hAnsi="Times New Roman"/>
          <w:i/>
          <w:sz w:val="24"/>
          <w:szCs w:val="24"/>
        </w:rPr>
        <w:t>s</w:t>
      </w:r>
      <w:r w:rsidRPr="00855121">
        <w:rPr>
          <w:rFonts w:ascii="Times New Roman" w:eastAsia="Calibri" w:hAnsi="Times New Roman"/>
          <w:i/>
          <w:sz w:val="24"/>
          <w:szCs w:val="24"/>
        </w:rPr>
        <w:t xml:space="preserve"> on household sanitation, and to ascertain the influence of Home safety</w:t>
      </w:r>
      <w:r w:rsidRPr="00855121">
        <w:rPr>
          <w:rFonts w:ascii="Times New Roman" w:eastAsia="Calibri" w:hAnsi="Times New Roman"/>
          <w:sz w:val="24"/>
          <w:szCs w:val="24"/>
        </w:rPr>
        <w:t xml:space="preserve"> </w:t>
      </w:r>
      <w:r w:rsidRPr="00855121">
        <w:rPr>
          <w:rFonts w:ascii="Times New Roman" w:eastAsia="Calibri" w:hAnsi="Times New Roman"/>
          <w:i/>
          <w:sz w:val="24"/>
          <w:szCs w:val="24"/>
        </w:rPr>
        <w:t>precaution on the health of children</w:t>
      </w:r>
      <w:r w:rsidRPr="00855121">
        <w:rPr>
          <w:rFonts w:ascii="Times New Roman" w:hAnsi="Times New Roman"/>
          <w:i/>
          <w:sz w:val="24"/>
          <w:szCs w:val="24"/>
        </w:rPr>
        <w:t xml:space="preserve"> in Nigeria.</w:t>
      </w:r>
      <w:r>
        <w:rPr>
          <w:rFonts w:ascii="Times New Roman" w:hAnsi="Times New Roman"/>
          <w:i/>
          <w:sz w:val="24"/>
          <w:szCs w:val="24"/>
        </w:rPr>
        <w:t xml:space="preserve"> </w:t>
      </w:r>
      <w:r w:rsidRPr="00855121">
        <w:rPr>
          <w:rFonts w:ascii="Times New Roman" w:hAnsi="Times New Roman"/>
          <w:i/>
          <w:sz w:val="24"/>
          <w:szCs w:val="24"/>
        </w:rPr>
        <w:t>The study which sets out to empirically investigate the relationship between Household Sanitation and child morbidity in Nigeria uses the 2008 NDHS data for women</w:t>
      </w:r>
      <w:r>
        <w:rPr>
          <w:rFonts w:ascii="Times New Roman" w:hAnsi="Times New Roman"/>
          <w:i/>
          <w:sz w:val="24"/>
          <w:szCs w:val="24"/>
        </w:rPr>
        <w:t>.</w:t>
      </w:r>
      <w:r w:rsidRPr="00855121">
        <w:rPr>
          <w:rFonts w:ascii="Times New Roman" w:hAnsi="Times New Roman"/>
          <w:i/>
          <w:sz w:val="24"/>
          <w:szCs w:val="24"/>
        </w:rPr>
        <w:t xml:space="preserve"> A univariate</w:t>
      </w:r>
      <w:r>
        <w:rPr>
          <w:rFonts w:ascii="Times New Roman" w:hAnsi="Times New Roman"/>
          <w:i/>
          <w:sz w:val="24"/>
          <w:szCs w:val="24"/>
        </w:rPr>
        <w:t xml:space="preserve"> and multivariate analysis was</w:t>
      </w:r>
      <w:r w:rsidRPr="00855121">
        <w:rPr>
          <w:rFonts w:ascii="Times New Roman" w:hAnsi="Times New Roman"/>
          <w:i/>
          <w:sz w:val="24"/>
          <w:szCs w:val="24"/>
        </w:rPr>
        <w:t xml:space="preserve"> done to analyze the effects of the predictors,  making use of the Two way analysis of variance to determine the effect of household condition on child morbid</w:t>
      </w:r>
      <w:r>
        <w:rPr>
          <w:rFonts w:ascii="Times New Roman" w:hAnsi="Times New Roman"/>
          <w:i/>
          <w:sz w:val="24"/>
          <w:szCs w:val="24"/>
        </w:rPr>
        <w:t>i</w:t>
      </w:r>
      <w:r w:rsidRPr="00855121">
        <w:rPr>
          <w:rFonts w:ascii="Times New Roman" w:hAnsi="Times New Roman"/>
          <w:i/>
          <w:sz w:val="24"/>
          <w:szCs w:val="24"/>
        </w:rPr>
        <w:t>ty, a linear regression to determine the effect of  Home safety precaution on child morbidity, and finally a Binary regression to show the influence of Distal determinant on child morbidity. In Nigeria today, the present situation of sanitation calls for a very serious reflection on her errors of judgment or neglect, and a determination to take the necessary and bold remedial steps clearly focused on adequate investment on proper sanitation. The study recommends that there is the need to devote more attention to helping the individuals of each household in Nigeria to ensure proper sanitation and ensure good health.</w:t>
      </w:r>
    </w:p>
    <w:p w:rsidR="007D2BB3" w:rsidRPr="00BD5D6E" w:rsidRDefault="007D2BB3" w:rsidP="007D2BB3">
      <w:pPr>
        <w:spacing w:before="100" w:beforeAutospacing="1" w:after="100" w:afterAutospacing="1" w:line="240" w:lineRule="auto"/>
        <w:rPr>
          <w:rFonts w:ascii="Times New Roman" w:hAnsi="Times New Roman"/>
          <w:b/>
          <w:sz w:val="24"/>
          <w:szCs w:val="24"/>
        </w:rPr>
      </w:pPr>
      <w:r w:rsidRPr="00855121">
        <w:rPr>
          <w:rFonts w:ascii="Times New Roman" w:hAnsi="Times New Roman"/>
          <w:b/>
          <w:sz w:val="24"/>
          <w:szCs w:val="24"/>
        </w:rPr>
        <w:t xml:space="preserve">Keyword: household sanitation, child morbidity, </w:t>
      </w:r>
      <w:hyperlink r:id="rId5" w:history="1">
        <w:r w:rsidRPr="00FA7AEE">
          <w:rPr>
            <w:rFonts w:ascii="Times New Roman" w:hAnsi="Times New Roman"/>
            <w:b/>
            <w:sz w:val="24"/>
            <w:szCs w:val="24"/>
          </w:rPr>
          <w:t>child mortality</w:t>
        </w:r>
      </w:hyperlink>
      <w:r w:rsidRPr="00FA7AEE">
        <w:rPr>
          <w:rFonts w:ascii="Times New Roman" w:hAnsi="Times New Roman"/>
          <w:b/>
          <w:sz w:val="24"/>
          <w:szCs w:val="24"/>
        </w:rPr>
        <w:t xml:space="preserve"> , </w:t>
      </w:r>
      <w:hyperlink r:id="rId6" w:history="1">
        <w:r w:rsidRPr="00FA7AEE">
          <w:rPr>
            <w:rFonts w:ascii="Times New Roman" w:hAnsi="Times New Roman"/>
            <w:b/>
            <w:sz w:val="24"/>
            <w:szCs w:val="24"/>
          </w:rPr>
          <w:t>Water</w:t>
        </w:r>
      </w:hyperlink>
      <w:r>
        <w:rPr>
          <w:rFonts w:ascii="Times New Roman" w:hAnsi="Times New Roman"/>
          <w:b/>
          <w:sz w:val="24"/>
          <w:szCs w:val="24"/>
        </w:rPr>
        <w:t xml:space="preserve"> </w:t>
      </w:r>
      <w:r w:rsidRPr="00FA7AEE">
        <w:rPr>
          <w:rFonts w:ascii="Times New Roman" w:hAnsi="Times New Roman"/>
          <w:b/>
          <w:sz w:val="24"/>
          <w:szCs w:val="24"/>
        </w:rPr>
        <w:t xml:space="preserve">and </w:t>
      </w:r>
      <w:hyperlink r:id="rId7" w:history="1">
        <w:r w:rsidRPr="00FA7AEE">
          <w:rPr>
            <w:rFonts w:ascii="Times New Roman" w:hAnsi="Times New Roman"/>
            <w:b/>
            <w:sz w:val="24"/>
            <w:szCs w:val="24"/>
          </w:rPr>
          <w:t>diarrhea</w:t>
        </w:r>
      </w:hyperlink>
    </w:p>
    <w:p w:rsidR="007D2BB3" w:rsidRPr="00FA7AEE" w:rsidRDefault="007D2BB3" w:rsidP="007D2BB3">
      <w:pPr>
        <w:spacing w:before="100" w:beforeAutospacing="1" w:after="100" w:afterAutospacing="1" w:line="240" w:lineRule="auto"/>
        <w:ind w:left="720"/>
        <w:rPr>
          <w:rFonts w:ascii="Times New Roman" w:hAnsi="Times New Roman"/>
          <w:sz w:val="24"/>
          <w:szCs w:val="24"/>
        </w:rPr>
      </w:pPr>
    </w:p>
    <w:p w:rsidR="007D2BB3" w:rsidRDefault="007D2BB3" w:rsidP="007D2BB3">
      <w:pPr>
        <w:spacing w:line="480" w:lineRule="auto"/>
        <w:rPr>
          <w:rFonts w:ascii="Times New Roman" w:hAnsi="Times New Roman"/>
          <w:b/>
          <w:sz w:val="28"/>
          <w:lang w:val="en-GB"/>
        </w:rPr>
      </w:pPr>
    </w:p>
    <w:p w:rsidR="007D2BB3" w:rsidRDefault="007D2BB3" w:rsidP="007D2BB3"/>
    <w:p w:rsidR="007D2BB3" w:rsidRDefault="007D2BB3" w:rsidP="007D2BB3"/>
    <w:p w:rsidR="007D2BB3" w:rsidRDefault="007D2BB3" w:rsidP="007D2BB3"/>
    <w:p w:rsidR="007D2BB3" w:rsidRDefault="007D2BB3" w:rsidP="007D2BB3"/>
    <w:p w:rsidR="007D2BB3" w:rsidRDefault="007D2BB3" w:rsidP="007D2BB3"/>
    <w:p w:rsidR="007D2BB3" w:rsidRDefault="007D2BB3" w:rsidP="007D2BB3"/>
    <w:p w:rsidR="007D2BB3" w:rsidRDefault="007D2BB3" w:rsidP="007D2BB3"/>
    <w:p w:rsidR="007D2BB3" w:rsidRDefault="007D2BB3" w:rsidP="007D2BB3"/>
    <w:p w:rsidR="007D2BB3" w:rsidRDefault="007D2BB3" w:rsidP="007D2BB3"/>
    <w:p w:rsidR="007D2BB3" w:rsidRPr="00AB6689" w:rsidRDefault="007D2BB3" w:rsidP="007D2BB3">
      <w:pPr>
        <w:pStyle w:val="Heading3"/>
        <w:spacing w:before="0" w:after="100" w:afterAutospacing="1"/>
        <w:rPr>
          <w:rFonts w:ascii="Times New Roman" w:eastAsia="Calibri" w:hAnsi="Times New Roman"/>
          <w:color w:val="auto"/>
          <w:sz w:val="24"/>
          <w:szCs w:val="24"/>
        </w:rPr>
      </w:pPr>
      <w:r>
        <w:rPr>
          <w:rFonts w:ascii="Times New Roman" w:eastAsia="Calibri" w:hAnsi="Times New Roman"/>
          <w:color w:val="auto"/>
          <w:sz w:val="24"/>
          <w:szCs w:val="24"/>
        </w:rPr>
        <w:lastRenderedPageBreak/>
        <w:t>INTRODUCTION</w:t>
      </w:r>
    </w:p>
    <w:p w:rsidR="007D2BB3" w:rsidRPr="00AB6689" w:rsidRDefault="007D2BB3" w:rsidP="007D2BB3">
      <w:pPr>
        <w:autoSpaceDE w:val="0"/>
        <w:autoSpaceDN w:val="0"/>
        <w:adjustRightInd w:val="0"/>
        <w:spacing w:after="100" w:afterAutospacing="1" w:line="480" w:lineRule="auto"/>
        <w:jc w:val="both"/>
        <w:rPr>
          <w:rFonts w:ascii="Times New Roman" w:hAnsi="Times New Roman"/>
          <w:iCs/>
          <w:sz w:val="24"/>
          <w:szCs w:val="24"/>
        </w:rPr>
      </w:pPr>
      <w:r w:rsidRPr="00AB6689">
        <w:rPr>
          <w:rFonts w:ascii="Times New Roman" w:eastAsia="Calibri" w:hAnsi="Times New Roman"/>
          <w:sz w:val="24"/>
          <w:szCs w:val="24"/>
        </w:rPr>
        <w:t xml:space="preserve"> </w:t>
      </w:r>
      <w:r w:rsidRPr="00AB6689">
        <w:rPr>
          <w:rFonts w:ascii="Times New Roman" w:hAnsi="Times New Roman"/>
          <w:sz w:val="24"/>
          <w:szCs w:val="24"/>
        </w:rPr>
        <w:t>The history of sanitation in Nigeria is said to be interwoven with the growth and expansion of early settlements especially in Lagos Island. As early as 1862, the colonial government had observed that the streets of Lagos needed straightening, widening, draining and clearing</w:t>
      </w:r>
      <w:r>
        <w:rPr>
          <w:rFonts w:ascii="Times New Roman" w:hAnsi="Times New Roman"/>
          <w:iCs/>
          <w:sz w:val="24"/>
          <w:szCs w:val="24"/>
        </w:rPr>
        <w:t>, and made a move t</w:t>
      </w:r>
      <w:r w:rsidRPr="00AB6689">
        <w:rPr>
          <w:rFonts w:ascii="Times New Roman" w:hAnsi="Times New Roman"/>
          <w:iCs/>
          <w:sz w:val="24"/>
          <w:szCs w:val="24"/>
        </w:rPr>
        <w:t xml:space="preserve">o ensure </w:t>
      </w:r>
      <w:r>
        <w:rPr>
          <w:rFonts w:ascii="Times New Roman" w:hAnsi="Times New Roman"/>
          <w:iCs/>
          <w:sz w:val="24"/>
          <w:szCs w:val="24"/>
        </w:rPr>
        <w:t>its proper</w:t>
      </w:r>
      <w:r w:rsidRPr="00AB6689">
        <w:rPr>
          <w:rFonts w:ascii="Times New Roman" w:hAnsi="Times New Roman"/>
          <w:iCs/>
          <w:sz w:val="24"/>
          <w:szCs w:val="24"/>
        </w:rPr>
        <w:t xml:space="preserve"> cleaning.</w:t>
      </w:r>
      <w:r>
        <w:rPr>
          <w:rFonts w:ascii="Times New Roman" w:hAnsi="Times New Roman"/>
          <w:iCs/>
          <w:sz w:val="24"/>
          <w:szCs w:val="24"/>
        </w:rPr>
        <w:t xml:space="preserve"> </w:t>
      </w:r>
      <w:r w:rsidRPr="00AB6689">
        <w:rPr>
          <w:rFonts w:ascii="Times New Roman" w:hAnsi="Times New Roman"/>
          <w:iCs/>
          <w:sz w:val="24"/>
          <w:szCs w:val="24"/>
        </w:rPr>
        <w:t>This observation become concrete in 1873,</w:t>
      </w:r>
      <w:r>
        <w:rPr>
          <w:rFonts w:ascii="Times New Roman" w:hAnsi="Times New Roman"/>
          <w:iCs/>
          <w:sz w:val="24"/>
          <w:szCs w:val="24"/>
        </w:rPr>
        <w:t xml:space="preserve"> a</w:t>
      </w:r>
      <w:r w:rsidRPr="00AB6689">
        <w:rPr>
          <w:rFonts w:ascii="Times New Roman" w:hAnsi="Times New Roman"/>
          <w:iCs/>
          <w:sz w:val="24"/>
          <w:szCs w:val="24"/>
        </w:rPr>
        <w:t>fter a</w:t>
      </w:r>
      <w:r w:rsidRPr="00AB6689">
        <w:rPr>
          <w:rFonts w:ascii="Times New Roman" w:hAnsi="Times New Roman"/>
          <w:sz w:val="24"/>
          <w:szCs w:val="24"/>
        </w:rPr>
        <w:t xml:space="preserve"> gazette, which was held by the Acting Colonial Survey,</w:t>
      </w:r>
      <w:r>
        <w:rPr>
          <w:rFonts w:ascii="Times New Roman" w:hAnsi="Times New Roman"/>
          <w:sz w:val="24"/>
          <w:szCs w:val="24"/>
        </w:rPr>
        <w:t xml:space="preserve"> </w:t>
      </w:r>
      <w:r w:rsidRPr="00AB6689">
        <w:rPr>
          <w:rFonts w:ascii="Times New Roman" w:hAnsi="Times New Roman"/>
          <w:sz w:val="24"/>
          <w:szCs w:val="24"/>
        </w:rPr>
        <w:t xml:space="preserve">where </w:t>
      </w:r>
      <w:r w:rsidRPr="00AB6689">
        <w:rPr>
          <w:rFonts w:ascii="Times New Roman" w:hAnsi="Times New Roman"/>
          <w:iCs/>
          <w:sz w:val="24"/>
          <w:szCs w:val="24"/>
        </w:rPr>
        <w:t>Households</w:t>
      </w:r>
      <w:r w:rsidRPr="00AB6689">
        <w:rPr>
          <w:rFonts w:ascii="Times New Roman" w:hAnsi="Times New Roman"/>
          <w:sz w:val="24"/>
          <w:szCs w:val="24"/>
        </w:rPr>
        <w:t xml:space="preserve"> </w:t>
      </w:r>
      <w:r w:rsidRPr="00AB6689">
        <w:rPr>
          <w:rFonts w:ascii="Times New Roman" w:hAnsi="Times New Roman"/>
          <w:iCs/>
          <w:sz w:val="24"/>
          <w:szCs w:val="24"/>
        </w:rPr>
        <w:t>and owners of unoccupied lands throughout the town were requested to keep the</w:t>
      </w:r>
      <w:r w:rsidRPr="00AB6689">
        <w:rPr>
          <w:rFonts w:ascii="Times New Roman" w:hAnsi="Times New Roman"/>
          <w:sz w:val="24"/>
          <w:szCs w:val="24"/>
        </w:rPr>
        <w:t xml:space="preserve"> </w:t>
      </w:r>
      <w:r w:rsidRPr="00AB6689">
        <w:rPr>
          <w:rFonts w:ascii="Times New Roman" w:hAnsi="Times New Roman"/>
          <w:iCs/>
          <w:sz w:val="24"/>
          <w:szCs w:val="24"/>
        </w:rPr>
        <w:t>streets clean and around their premises, by sweeping them at least once a week as</w:t>
      </w:r>
      <w:r w:rsidRPr="00AB6689">
        <w:rPr>
          <w:rFonts w:ascii="Times New Roman" w:hAnsi="Times New Roman"/>
          <w:sz w:val="24"/>
          <w:szCs w:val="24"/>
        </w:rPr>
        <w:t xml:space="preserve"> </w:t>
      </w:r>
      <w:r w:rsidRPr="00AB6689">
        <w:rPr>
          <w:rFonts w:ascii="Times New Roman" w:hAnsi="Times New Roman"/>
          <w:iCs/>
          <w:sz w:val="24"/>
          <w:szCs w:val="24"/>
        </w:rPr>
        <w:t>well as cutting and clearing away bushes, grass and removing other sources of</w:t>
      </w:r>
      <w:r w:rsidRPr="00AB6689">
        <w:rPr>
          <w:rFonts w:ascii="Times New Roman" w:hAnsi="Times New Roman"/>
          <w:sz w:val="24"/>
          <w:szCs w:val="24"/>
        </w:rPr>
        <w:t xml:space="preserve"> </w:t>
      </w:r>
      <w:r w:rsidRPr="00AB6689">
        <w:rPr>
          <w:rFonts w:ascii="Times New Roman" w:hAnsi="Times New Roman"/>
          <w:iCs/>
          <w:sz w:val="24"/>
          <w:szCs w:val="24"/>
        </w:rPr>
        <w:t>nuisance. With all the effort</w:t>
      </w:r>
      <w:r>
        <w:rPr>
          <w:rFonts w:ascii="Times New Roman" w:hAnsi="Times New Roman"/>
          <w:iCs/>
          <w:sz w:val="24"/>
          <w:szCs w:val="24"/>
        </w:rPr>
        <w:t>s</w:t>
      </w:r>
      <w:r w:rsidRPr="00AB6689">
        <w:rPr>
          <w:rFonts w:ascii="Times New Roman" w:hAnsi="Times New Roman"/>
          <w:iCs/>
          <w:sz w:val="24"/>
          <w:szCs w:val="24"/>
        </w:rPr>
        <w:t xml:space="preserve"> made by the colonial government, there was still no improvement in sanitation (National Water Sanitation policy, 2004)</w:t>
      </w:r>
      <w:r>
        <w:rPr>
          <w:rFonts w:ascii="Times New Roman" w:hAnsi="Times New Roman"/>
          <w:iCs/>
          <w:sz w:val="24"/>
          <w:szCs w:val="24"/>
        </w:rPr>
        <w:t>.</w:t>
      </w:r>
      <w:r w:rsidRPr="00AB6689">
        <w:rPr>
          <w:rFonts w:ascii="Times New Roman" w:hAnsi="Times New Roman"/>
          <w:iCs/>
          <w:sz w:val="24"/>
          <w:szCs w:val="24"/>
        </w:rPr>
        <w:t xml:space="preserve"> </w:t>
      </w:r>
    </w:p>
    <w:p w:rsidR="007D2BB3" w:rsidRPr="00AB6689" w:rsidRDefault="007D2BB3" w:rsidP="007D2BB3">
      <w:pPr>
        <w:autoSpaceDE w:val="0"/>
        <w:autoSpaceDN w:val="0"/>
        <w:adjustRightInd w:val="0"/>
        <w:spacing w:after="0" w:line="480" w:lineRule="auto"/>
        <w:jc w:val="both"/>
        <w:rPr>
          <w:rFonts w:ascii="Times New Roman" w:hAnsi="Times New Roman"/>
          <w:sz w:val="24"/>
          <w:szCs w:val="24"/>
        </w:rPr>
      </w:pPr>
      <w:r w:rsidRPr="00AB6689">
        <w:rPr>
          <w:rFonts w:ascii="Times New Roman" w:hAnsi="Times New Roman"/>
          <w:sz w:val="24"/>
          <w:szCs w:val="24"/>
        </w:rPr>
        <w:t xml:space="preserve"> In 2004, 131 years after the gazette in 1873, analyzing different statistics, results showed that it was only 59% of the world population that had access to any type of improved sanitation facility.</w:t>
      </w:r>
      <w:r>
        <w:rPr>
          <w:rFonts w:ascii="Times New Roman" w:hAnsi="Times New Roman"/>
          <w:sz w:val="24"/>
          <w:szCs w:val="24"/>
        </w:rPr>
        <w:t xml:space="preserve"> </w:t>
      </w:r>
      <w:r w:rsidRPr="00AB6689">
        <w:rPr>
          <w:rFonts w:ascii="Times New Roman" w:hAnsi="Times New Roman"/>
          <w:sz w:val="24"/>
          <w:szCs w:val="24"/>
        </w:rPr>
        <w:t>This further explains that 4 out of 10 people around the world have no access to improved sanitation; therefore they are obligated to defecate in the open or use unsanitary facilities,</w:t>
      </w:r>
      <w:r>
        <w:rPr>
          <w:rFonts w:ascii="Times New Roman" w:hAnsi="Times New Roman"/>
          <w:sz w:val="24"/>
          <w:szCs w:val="24"/>
        </w:rPr>
        <w:t xml:space="preserve"> </w:t>
      </w:r>
      <w:r w:rsidRPr="00AB6689">
        <w:rPr>
          <w:rFonts w:ascii="Times New Roman" w:hAnsi="Times New Roman"/>
          <w:sz w:val="24"/>
          <w:szCs w:val="24"/>
        </w:rPr>
        <w:t xml:space="preserve">with a serious risk of exposure to </w:t>
      </w:r>
      <w:r>
        <w:rPr>
          <w:rFonts w:ascii="Times New Roman" w:hAnsi="Times New Roman"/>
          <w:sz w:val="24"/>
          <w:szCs w:val="24"/>
        </w:rPr>
        <w:t xml:space="preserve">sanitation-related diseases </w:t>
      </w:r>
      <w:r w:rsidRPr="00AB6689">
        <w:rPr>
          <w:rFonts w:ascii="Times New Roman" w:hAnsi="Times New Roman"/>
          <w:sz w:val="24"/>
          <w:szCs w:val="24"/>
        </w:rPr>
        <w:t>(WHO, UNICEF.2012)</w:t>
      </w:r>
      <w:r>
        <w:rPr>
          <w:rFonts w:ascii="Times New Roman" w:hAnsi="Times New Roman"/>
          <w:sz w:val="24"/>
          <w:szCs w:val="24"/>
        </w:rPr>
        <w:t>.</w:t>
      </w:r>
    </w:p>
    <w:p w:rsidR="007D2BB3" w:rsidRPr="00AB6689" w:rsidRDefault="007D2BB3" w:rsidP="007D2BB3">
      <w:pPr>
        <w:autoSpaceDE w:val="0"/>
        <w:autoSpaceDN w:val="0"/>
        <w:adjustRightInd w:val="0"/>
        <w:spacing w:after="0" w:line="480" w:lineRule="auto"/>
        <w:jc w:val="both"/>
        <w:rPr>
          <w:rFonts w:ascii="Times New Roman" w:hAnsi="Times New Roman"/>
          <w:sz w:val="24"/>
          <w:szCs w:val="24"/>
        </w:rPr>
      </w:pPr>
      <w:r w:rsidRPr="00AB6689">
        <w:rPr>
          <w:rFonts w:ascii="Times New Roman" w:hAnsi="Times New Roman"/>
          <w:iCs/>
          <w:sz w:val="24"/>
          <w:szCs w:val="24"/>
        </w:rPr>
        <w:t xml:space="preserve"> According to WHO (2012), </w:t>
      </w:r>
      <w:r>
        <w:rPr>
          <w:rFonts w:ascii="Times New Roman" w:hAnsi="Times New Roman"/>
          <w:iCs/>
          <w:sz w:val="24"/>
          <w:szCs w:val="24"/>
        </w:rPr>
        <w:t>m</w:t>
      </w:r>
      <w:r w:rsidRPr="00AB6689">
        <w:rPr>
          <w:rFonts w:ascii="Times New Roman" w:hAnsi="Times New Roman"/>
          <w:sz w:val="24"/>
          <w:szCs w:val="24"/>
        </w:rPr>
        <w:t>ore than a billion people in Nigeria still do not have access to safe water and well over 2 billion people live without adequate sanitation. At any given time, more than half of the developing world’s population is suffering from one or more of the main diseases associated with unsafe water and poor sanitation.</w:t>
      </w:r>
    </w:p>
    <w:p w:rsidR="007D2BB3" w:rsidRPr="00AB6689" w:rsidRDefault="007D2BB3" w:rsidP="007D2BB3">
      <w:pPr>
        <w:pStyle w:val="NormalWeb"/>
        <w:spacing w:line="480" w:lineRule="auto"/>
        <w:jc w:val="both"/>
        <w:rPr>
          <w:bCs/>
        </w:rPr>
      </w:pPr>
      <w:r w:rsidRPr="00AB6689">
        <w:lastRenderedPageBreak/>
        <w:t xml:space="preserve"> For children, the chances of survival dwindle in the absence of these essentials, as everyday, 6,000 children die of water-related diseases.Young children are the first to get sick and die from waterborne and sanitation-related illnesses including diarrhoeal diseases and malaria.(Unicef, 2012)</w:t>
      </w:r>
      <w:r>
        <w:t xml:space="preserve">. </w:t>
      </w:r>
      <w:r w:rsidRPr="00AB6689">
        <w:rPr>
          <w:bCs/>
        </w:rPr>
        <w:t>Every year,</w:t>
      </w:r>
      <w:r>
        <w:rPr>
          <w:bCs/>
        </w:rPr>
        <w:t>,</w:t>
      </w:r>
      <w:r w:rsidRPr="00AB6689">
        <w:rPr>
          <w:bCs/>
        </w:rPr>
        <w:t xml:space="preserve"> nearly 11 million children die before reaching their fifth</w:t>
      </w:r>
      <w:r>
        <w:rPr>
          <w:bCs/>
        </w:rPr>
        <w:t xml:space="preserve"> birthday, most from preventable causes; t</w:t>
      </w:r>
      <w:r w:rsidRPr="00AB6689">
        <w:rPr>
          <w:bCs/>
        </w:rPr>
        <w:t>hat is</w:t>
      </w:r>
      <w:r>
        <w:rPr>
          <w:bCs/>
        </w:rPr>
        <w:t>,</w:t>
      </w:r>
      <w:r w:rsidRPr="00AB6689">
        <w:rPr>
          <w:bCs/>
        </w:rPr>
        <w:t xml:space="preserve"> approximately 30, 000 children per day. Another 300 million children suffer from illnesses caused by lack of clean water, poor nutrition and inadequate health services and care.   </w:t>
      </w:r>
    </w:p>
    <w:p w:rsidR="007D2BB3" w:rsidRPr="00AB6689" w:rsidRDefault="007D2BB3" w:rsidP="007D2BB3">
      <w:pPr>
        <w:pStyle w:val="NormalWeb"/>
        <w:spacing w:line="480" w:lineRule="auto"/>
        <w:jc w:val="both"/>
      </w:pPr>
      <w:r w:rsidRPr="00AB6689">
        <w:t xml:space="preserve"> The global statistics on sanitation hide the dire situation in some developing regions. With an average coverage in developing regions of 50%, only one out of two people has access to some sort of improved sanitation facility. The regions presenting the lowest coverage are sub-Saharan Africa (37%), Southern Asia (38%) and Eastern Asia (45%). Western Asia (84%) has the highest coverage among developing regions. Out of every three persons unserved, two live</w:t>
      </w:r>
      <w:r>
        <w:t>d</w:t>
      </w:r>
      <w:r w:rsidRPr="00AB6689">
        <w:t xml:space="preserve"> in Southern Asia or Eastern Asia.(Unicef ,2012)</w:t>
      </w:r>
      <w:r>
        <w:t>.</w:t>
      </w:r>
    </w:p>
    <w:p w:rsidR="007D2BB3" w:rsidRPr="00AB6689" w:rsidRDefault="007D2BB3" w:rsidP="007D2BB3">
      <w:pPr>
        <w:autoSpaceDE w:val="0"/>
        <w:autoSpaceDN w:val="0"/>
        <w:adjustRightInd w:val="0"/>
        <w:spacing w:after="0" w:line="480" w:lineRule="auto"/>
        <w:jc w:val="both"/>
        <w:rPr>
          <w:rFonts w:ascii="Times New Roman" w:hAnsi="Times New Roman"/>
          <w:sz w:val="24"/>
          <w:szCs w:val="24"/>
        </w:rPr>
      </w:pPr>
      <w:r w:rsidRPr="00AB6689">
        <w:rPr>
          <w:rFonts w:ascii="Times New Roman" w:eastAsia="Calibri" w:hAnsi="Times New Roman"/>
          <w:b/>
          <w:sz w:val="24"/>
          <w:szCs w:val="24"/>
        </w:rPr>
        <w:t>STATEMENT OF PROBLEM</w:t>
      </w:r>
    </w:p>
    <w:p w:rsidR="007D2BB3" w:rsidRPr="00AB6689" w:rsidRDefault="007D2BB3" w:rsidP="007D2BB3">
      <w:pPr>
        <w:autoSpaceDE w:val="0"/>
        <w:autoSpaceDN w:val="0"/>
        <w:adjustRightInd w:val="0"/>
        <w:spacing w:after="0" w:line="480" w:lineRule="auto"/>
        <w:jc w:val="both"/>
        <w:rPr>
          <w:rFonts w:ascii="Times New Roman" w:hAnsi="Times New Roman"/>
          <w:sz w:val="24"/>
          <w:szCs w:val="24"/>
        </w:rPr>
      </w:pPr>
      <w:r w:rsidRPr="00AB6689">
        <w:rPr>
          <w:rFonts w:ascii="Times New Roman" w:eastAsia="Calibri" w:hAnsi="Times New Roman"/>
          <w:sz w:val="24"/>
          <w:szCs w:val="24"/>
        </w:rPr>
        <w:t xml:space="preserve"> According to </w:t>
      </w:r>
      <w:proofErr w:type="gramStart"/>
      <w:r w:rsidRPr="00AB6689">
        <w:rPr>
          <w:rFonts w:ascii="Times New Roman" w:eastAsia="Calibri" w:hAnsi="Times New Roman"/>
          <w:sz w:val="24"/>
          <w:szCs w:val="24"/>
        </w:rPr>
        <w:t>WHO</w:t>
      </w:r>
      <w:proofErr w:type="gramEnd"/>
      <w:r w:rsidRPr="00AB6689">
        <w:rPr>
          <w:rFonts w:ascii="Times New Roman" w:eastAsia="Calibri" w:hAnsi="Times New Roman"/>
          <w:sz w:val="24"/>
          <w:szCs w:val="24"/>
        </w:rPr>
        <w:t xml:space="preserve">, 0.8 million children die from diarrhea each year in sub-Saharan Africa, and </w:t>
      </w:r>
      <w:r w:rsidRPr="00AB6689">
        <w:rPr>
          <w:rFonts w:ascii="Times New Roman" w:hAnsi="Times New Roman"/>
          <w:sz w:val="24"/>
          <w:szCs w:val="24"/>
        </w:rPr>
        <w:t xml:space="preserve">over 90 per cent of deaths </w:t>
      </w:r>
      <w:r>
        <w:rPr>
          <w:rFonts w:ascii="Times New Roman" w:hAnsi="Times New Roman"/>
          <w:sz w:val="24"/>
          <w:szCs w:val="24"/>
        </w:rPr>
        <w:t xml:space="preserve">came </w:t>
      </w:r>
      <w:r w:rsidRPr="00AB6689">
        <w:rPr>
          <w:rFonts w:ascii="Times New Roman" w:hAnsi="Times New Roman"/>
          <w:sz w:val="24"/>
          <w:szCs w:val="24"/>
        </w:rPr>
        <w:t>from diarrhea diseases due to unsafe water and sanitation in the developing world</w:t>
      </w:r>
      <w:r>
        <w:rPr>
          <w:rFonts w:ascii="Times New Roman" w:hAnsi="Times New Roman"/>
          <w:sz w:val="24"/>
          <w:szCs w:val="24"/>
        </w:rPr>
        <w:t>;</w:t>
      </w:r>
      <w:r w:rsidRPr="00AB6689">
        <w:rPr>
          <w:rFonts w:ascii="Times New Roman" w:hAnsi="Times New Roman"/>
          <w:sz w:val="24"/>
          <w:szCs w:val="24"/>
        </w:rPr>
        <w:t xml:space="preserve"> occur in children below 5 years old.  In 2002, 42 per cent of households had no toilets, and one in six people had no access to safe water, which leads to about 4,500 children dying each day due to unsafe water and lack of basic sanitation facilities. </w:t>
      </w:r>
    </w:p>
    <w:p w:rsidR="007D2BB3" w:rsidRPr="00AB6689" w:rsidRDefault="007D2BB3" w:rsidP="007D2BB3">
      <w:pPr>
        <w:autoSpaceDE w:val="0"/>
        <w:autoSpaceDN w:val="0"/>
        <w:adjustRightInd w:val="0"/>
        <w:spacing w:after="0" w:line="480" w:lineRule="auto"/>
        <w:jc w:val="both"/>
        <w:rPr>
          <w:rFonts w:ascii="Times New Roman" w:hAnsi="Times New Roman"/>
          <w:sz w:val="24"/>
          <w:szCs w:val="24"/>
        </w:rPr>
      </w:pPr>
      <w:r w:rsidRPr="00AB6689">
        <w:rPr>
          <w:rFonts w:ascii="Times New Roman" w:hAnsi="Times New Roman"/>
          <w:sz w:val="24"/>
          <w:szCs w:val="24"/>
        </w:rPr>
        <w:t xml:space="preserve">Countless others suffer from poor health, diminished productivity and missed opportunities for education, and a child born in Europe or the United States is 520 times less likely to die from </w:t>
      </w:r>
      <w:r w:rsidRPr="00AB6689">
        <w:rPr>
          <w:rFonts w:ascii="Times New Roman" w:hAnsi="Times New Roman"/>
          <w:sz w:val="24"/>
          <w:szCs w:val="24"/>
        </w:rPr>
        <w:lastRenderedPageBreak/>
        <w:t>diarrhea disease than an infant in sub-Saharan Africa,</w:t>
      </w:r>
      <w:r>
        <w:rPr>
          <w:rFonts w:ascii="Times New Roman" w:hAnsi="Times New Roman"/>
          <w:sz w:val="24"/>
          <w:szCs w:val="24"/>
        </w:rPr>
        <w:t xml:space="preserve"> this is so </w:t>
      </w:r>
      <w:r w:rsidRPr="00AB6689">
        <w:rPr>
          <w:rFonts w:ascii="Times New Roman" w:hAnsi="Times New Roman"/>
          <w:sz w:val="24"/>
          <w:szCs w:val="24"/>
        </w:rPr>
        <w:t>because we have only 36 per cent of the population having access to hygienic sanitation.(WHO,2012)</w:t>
      </w:r>
      <w:r>
        <w:rPr>
          <w:rFonts w:ascii="Times New Roman" w:hAnsi="Times New Roman"/>
          <w:sz w:val="24"/>
          <w:szCs w:val="24"/>
        </w:rPr>
        <w:t>.</w:t>
      </w:r>
    </w:p>
    <w:p w:rsidR="007D2BB3" w:rsidRDefault="007D2BB3" w:rsidP="007D2BB3"/>
    <w:p w:rsidR="007D2BB3" w:rsidRPr="00AB6689" w:rsidRDefault="007D2BB3" w:rsidP="007D2BB3">
      <w:pPr>
        <w:pStyle w:val="Heading3"/>
        <w:spacing w:line="480" w:lineRule="auto"/>
        <w:jc w:val="both"/>
        <w:rPr>
          <w:rFonts w:ascii="Times New Roman" w:eastAsia="Calibri" w:hAnsi="Times New Roman"/>
          <w:color w:val="auto"/>
          <w:sz w:val="24"/>
          <w:szCs w:val="24"/>
        </w:rPr>
      </w:pPr>
      <w:r w:rsidRPr="00AB6689">
        <w:rPr>
          <w:rFonts w:ascii="Times New Roman" w:eastAsia="Calibri" w:hAnsi="Times New Roman"/>
          <w:color w:val="auto"/>
          <w:sz w:val="24"/>
          <w:szCs w:val="24"/>
        </w:rPr>
        <w:t>OBJECTIVES OF THE STUDY</w:t>
      </w:r>
    </w:p>
    <w:p w:rsidR="007D2BB3" w:rsidRPr="00AB6689" w:rsidRDefault="007D2BB3" w:rsidP="007D2BB3">
      <w:pPr>
        <w:jc w:val="both"/>
        <w:rPr>
          <w:rFonts w:ascii="Times New Roman" w:eastAsia="Calibri" w:hAnsi="Times New Roman"/>
          <w:b/>
          <w:sz w:val="24"/>
          <w:szCs w:val="24"/>
        </w:rPr>
      </w:pPr>
      <w:r w:rsidRPr="00AB6689">
        <w:rPr>
          <w:rFonts w:ascii="Times New Roman" w:eastAsia="Calibri" w:hAnsi="Times New Roman"/>
          <w:b/>
          <w:sz w:val="24"/>
          <w:szCs w:val="24"/>
        </w:rPr>
        <w:t>General Objective</w:t>
      </w:r>
    </w:p>
    <w:p w:rsidR="007D2BB3" w:rsidRPr="00AB6689" w:rsidRDefault="007D2BB3" w:rsidP="007D2BB3">
      <w:pPr>
        <w:jc w:val="both"/>
        <w:rPr>
          <w:rFonts w:ascii="Times New Roman" w:eastAsia="Calibri" w:hAnsi="Times New Roman"/>
          <w:sz w:val="24"/>
          <w:szCs w:val="24"/>
        </w:rPr>
      </w:pPr>
      <w:r w:rsidRPr="00AB6689">
        <w:rPr>
          <w:rFonts w:ascii="Times New Roman" w:eastAsia="Calibri" w:hAnsi="Times New Roman"/>
          <w:sz w:val="24"/>
          <w:szCs w:val="24"/>
        </w:rPr>
        <w:t>The main focus of this study is to examine and investigate the effect of Household Sanitation on child morbidity and its impact on child’s health.</w:t>
      </w:r>
    </w:p>
    <w:p w:rsidR="007D2BB3" w:rsidRPr="00AB6689" w:rsidRDefault="007D2BB3" w:rsidP="007D2BB3">
      <w:pPr>
        <w:jc w:val="both"/>
        <w:rPr>
          <w:rFonts w:ascii="Times New Roman" w:eastAsia="Calibri" w:hAnsi="Times New Roman"/>
          <w:b/>
          <w:sz w:val="24"/>
          <w:szCs w:val="24"/>
        </w:rPr>
      </w:pPr>
      <w:r w:rsidRPr="00AB6689">
        <w:rPr>
          <w:rFonts w:ascii="Times New Roman" w:eastAsia="Calibri" w:hAnsi="Times New Roman"/>
          <w:b/>
          <w:sz w:val="24"/>
          <w:szCs w:val="24"/>
        </w:rPr>
        <w:t xml:space="preserve">      Specific Objectives</w:t>
      </w:r>
    </w:p>
    <w:p w:rsidR="007D2BB3" w:rsidRPr="00AB6689" w:rsidRDefault="007D2BB3" w:rsidP="007D2BB3">
      <w:pPr>
        <w:pStyle w:val="ListParagraph"/>
        <w:numPr>
          <w:ilvl w:val="0"/>
          <w:numId w:val="2"/>
        </w:numPr>
        <w:jc w:val="both"/>
        <w:rPr>
          <w:rFonts w:ascii="Times New Roman" w:eastAsia="Calibri" w:hAnsi="Times New Roman"/>
          <w:sz w:val="24"/>
          <w:szCs w:val="24"/>
        </w:rPr>
      </w:pPr>
      <w:r>
        <w:rPr>
          <w:rFonts w:ascii="Times New Roman" w:eastAsia="Calibri" w:hAnsi="Times New Roman"/>
          <w:sz w:val="24"/>
          <w:szCs w:val="24"/>
        </w:rPr>
        <w:t>To analyze</w:t>
      </w:r>
      <w:r w:rsidRPr="00AB6689">
        <w:rPr>
          <w:rFonts w:ascii="Times New Roman" w:eastAsia="Calibri" w:hAnsi="Times New Roman"/>
          <w:sz w:val="24"/>
          <w:szCs w:val="24"/>
        </w:rPr>
        <w:t xml:space="preserve"> the effect of household conditions on the child’s health.</w:t>
      </w:r>
    </w:p>
    <w:p w:rsidR="007D2BB3" w:rsidRPr="00AB6689" w:rsidRDefault="007D2BB3" w:rsidP="007D2BB3">
      <w:pPr>
        <w:pStyle w:val="ListParagraph"/>
        <w:numPr>
          <w:ilvl w:val="0"/>
          <w:numId w:val="2"/>
        </w:numPr>
        <w:jc w:val="both"/>
        <w:rPr>
          <w:rFonts w:ascii="Times New Roman" w:eastAsia="Calibri" w:hAnsi="Times New Roman"/>
          <w:sz w:val="24"/>
          <w:szCs w:val="24"/>
        </w:rPr>
      </w:pPr>
      <w:r w:rsidRPr="00AB6689">
        <w:rPr>
          <w:rFonts w:ascii="Times New Roman" w:eastAsia="Calibri" w:hAnsi="Times New Roman"/>
          <w:sz w:val="24"/>
          <w:szCs w:val="24"/>
        </w:rPr>
        <w:t>To</w:t>
      </w:r>
      <w:r>
        <w:rPr>
          <w:rFonts w:ascii="Times New Roman" w:eastAsia="Calibri" w:hAnsi="Times New Roman"/>
          <w:sz w:val="24"/>
          <w:szCs w:val="24"/>
        </w:rPr>
        <w:t xml:space="preserve"> examine</w:t>
      </w:r>
      <w:r w:rsidRPr="00AB6689">
        <w:rPr>
          <w:rFonts w:ascii="Times New Roman" w:eastAsia="Calibri" w:hAnsi="Times New Roman"/>
          <w:sz w:val="24"/>
          <w:szCs w:val="24"/>
        </w:rPr>
        <w:t xml:space="preserve"> the relative importance of distal determinant on household sanitation.</w:t>
      </w:r>
    </w:p>
    <w:p w:rsidR="007D2BB3" w:rsidRPr="00AB6689" w:rsidRDefault="007D2BB3" w:rsidP="007D2BB3">
      <w:pPr>
        <w:pStyle w:val="ListParagraph"/>
        <w:numPr>
          <w:ilvl w:val="0"/>
          <w:numId w:val="2"/>
        </w:numPr>
        <w:jc w:val="both"/>
        <w:rPr>
          <w:rFonts w:ascii="Times New Roman" w:eastAsia="Calibri" w:hAnsi="Times New Roman"/>
          <w:sz w:val="24"/>
          <w:szCs w:val="24"/>
        </w:rPr>
      </w:pPr>
      <w:r w:rsidRPr="00AB6689">
        <w:rPr>
          <w:rFonts w:ascii="Times New Roman" w:eastAsia="Calibri" w:hAnsi="Times New Roman"/>
          <w:sz w:val="24"/>
          <w:szCs w:val="24"/>
        </w:rPr>
        <w:t>To ascertain the influence of home safety precaution on the health of the child.</w:t>
      </w:r>
    </w:p>
    <w:p w:rsidR="007D2BB3" w:rsidRPr="00AB6689" w:rsidRDefault="007D2BB3" w:rsidP="007D2BB3">
      <w:pPr>
        <w:pStyle w:val="Heading3"/>
        <w:spacing w:before="0" w:line="480" w:lineRule="auto"/>
        <w:jc w:val="both"/>
        <w:rPr>
          <w:rFonts w:ascii="Times New Roman" w:hAnsi="Times New Roman"/>
          <w:color w:val="auto"/>
          <w:sz w:val="24"/>
          <w:szCs w:val="24"/>
        </w:rPr>
      </w:pPr>
      <w:bookmarkStart w:id="1" w:name="_Toc355341394"/>
      <w:r w:rsidRPr="00AB6689">
        <w:rPr>
          <w:rFonts w:ascii="Times New Roman" w:hAnsi="Times New Roman"/>
          <w:color w:val="auto"/>
          <w:sz w:val="24"/>
          <w:szCs w:val="24"/>
        </w:rPr>
        <w:t>HYPOTHESIS OF STUDY</w:t>
      </w:r>
      <w:bookmarkEnd w:id="1"/>
    </w:p>
    <w:p w:rsidR="007D2BB3" w:rsidRPr="00D9413D" w:rsidRDefault="007D2BB3" w:rsidP="007D2BB3">
      <w:pPr>
        <w:spacing w:line="240" w:lineRule="auto"/>
        <w:jc w:val="both"/>
        <w:rPr>
          <w:rFonts w:ascii="Times New Roman" w:hAnsi="Times New Roman"/>
          <w:b/>
          <w:sz w:val="24"/>
          <w:szCs w:val="24"/>
        </w:rPr>
      </w:pPr>
      <w:r w:rsidRPr="00D9413D">
        <w:rPr>
          <w:rFonts w:ascii="Times New Roman" w:hAnsi="Times New Roman"/>
          <w:b/>
          <w:sz w:val="24"/>
          <w:szCs w:val="24"/>
        </w:rPr>
        <w:t>HYPOTHESIS ONE</w:t>
      </w:r>
    </w:p>
    <w:p w:rsidR="007D2BB3" w:rsidRPr="00AB6689" w:rsidRDefault="007D2BB3" w:rsidP="007D2BB3">
      <w:pPr>
        <w:spacing w:line="240" w:lineRule="auto"/>
        <w:jc w:val="both"/>
        <w:rPr>
          <w:rFonts w:ascii="Times New Roman" w:hAnsi="Times New Roman"/>
          <w:sz w:val="24"/>
          <w:szCs w:val="24"/>
        </w:rPr>
      </w:pPr>
      <w:r w:rsidRPr="00AB6689">
        <w:rPr>
          <w:rFonts w:ascii="Times New Roman" w:hAnsi="Times New Roman"/>
          <w:i/>
          <w:sz w:val="24"/>
          <w:szCs w:val="24"/>
        </w:rPr>
        <w:t>H</w:t>
      </w:r>
      <w:r w:rsidRPr="00AB6689">
        <w:rPr>
          <w:rFonts w:ascii="Times New Roman" w:hAnsi="Times New Roman"/>
          <w:i/>
          <w:sz w:val="16"/>
          <w:szCs w:val="16"/>
        </w:rPr>
        <w:t>0</w:t>
      </w:r>
      <w:r w:rsidRPr="00AB6689">
        <w:rPr>
          <w:rFonts w:ascii="Times New Roman" w:hAnsi="Times New Roman"/>
          <w:sz w:val="24"/>
          <w:szCs w:val="24"/>
        </w:rPr>
        <w:t>: Household condition is not likely to cause child morbidity</w:t>
      </w:r>
    </w:p>
    <w:p w:rsidR="007D2BB3" w:rsidRPr="00AB6689" w:rsidRDefault="007D2BB3" w:rsidP="007D2BB3">
      <w:pPr>
        <w:spacing w:line="240" w:lineRule="auto"/>
        <w:jc w:val="both"/>
        <w:rPr>
          <w:rFonts w:ascii="Times New Roman" w:hAnsi="Times New Roman"/>
          <w:sz w:val="24"/>
          <w:szCs w:val="24"/>
        </w:rPr>
      </w:pPr>
      <w:r w:rsidRPr="00AB6689">
        <w:rPr>
          <w:rFonts w:ascii="Times New Roman" w:hAnsi="Times New Roman"/>
          <w:i/>
          <w:sz w:val="24"/>
          <w:szCs w:val="24"/>
        </w:rPr>
        <w:t>H</w:t>
      </w:r>
      <w:r w:rsidRPr="0012741D">
        <w:rPr>
          <w:rFonts w:ascii="Times New Roman" w:hAnsi="Times New Roman"/>
          <w:i/>
          <w:sz w:val="18"/>
          <w:szCs w:val="18"/>
          <w:vertAlign w:val="subscript"/>
        </w:rPr>
        <w:t>1</w:t>
      </w:r>
      <w:r w:rsidRPr="00AB6689">
        <w:rPr>
          <w:rFonts w:ascii="Times New Roman" w:hAnsi="Times New Roman"/>
          <w:sz w:val="24"/>
          <w:szCs w:val="24"/>
        </w:rPr>
        <w:t>:</w:t>
      </w:r>
      <w:r>
        <w:rPr>
          <w:rFonts w:ascii="Times New Roman" w:hAnsi="Times New Roman"/>
          <w:sz w:val="24"/>
          <w:szCs w:val="24"/>
        </w:rPr>
        <w:t xml:space="preserve"> </w:t>
      </w:r>
      <w:r w:rsidRPr="00AB6689">
        <w:rPr>
          <w:rFonts w:ascii="Times New Roman" w:hAnsi="Times New Roman"/>
          <w:sz w:val="24"/>
          <w:szCs w:val="24"/>
        </w:rPr>
        <w:t>Household condition is likely to cause child morbidity</w:t>
      </w:r>
    </w:p>
    <w:p w:rsidR="007D2BB3" w:rsidRPr="00D9413D" w:rsidRDefault="007D2BB3" w:rsidP="007D2BB3">
      <w:pPr>
        <w:spacing w:line="240" w:lineRule="auto"/>
        <w:jc w:val="both"/>
        <w:rPr>
          <w:rFonts w:ascii="Times New Roman" w:hAnsi="Times New Roman"/>
          <w:b/>
          <w:sz w:val="24"/>
          <w:szCs w:val="24"/>
        </w:rPr>
      </w:pPr>
      <w:r w:rsidRPr="00D9413D">
        <w:rPr>
          <w:rFonts w:ascii="Times New Roman" w:hAnsi="Times New Roman"/>
          <w:b/>
          <w:sz w:val="24"/>
          <w:szCs w:val="24"/>
        </w:rPr>
        <w:t>HYPOTHESIS TWO</w:t>
      </w:r>
    </w:p>
    <w:p w:rsidR="007D2BB3" w:rsidRPr="00AB6689" w:rsidRDefault="007D2BB3" w:rsidP="007D2BB3">
      <w:pPr>
        <w:spacing w:line="240" w:lineRule="auto"/>
        <w:jc w:val="both"/>
        <w:rPr>
          <w:rFonts w:ascii="Times New Roman" w:hAnsi="Times New Roman"/>
          <w:sz w:val="24"/>
          <w:szCs w:val="24"/>
        </w:rPr>
      </w:pPr>
      <w:r w:rsidRPr="00AB6689">
        <w:rPr>
          <w:rFonts w:ascii="Times New Roman" w:hAnsi="Times New Roman"/>
          <w:i/>
          <w:sz w:val="24"/>
          <w:szCs w:val="24"/>
        </w:rPr>
        <w:t>H</w:t>
      </w:r>
      <w:r w:rsidRPr="00AB6689">
        <w:rPr>
          <w:rFonts w:ascii="Times New Roman" w:hAnsi="Times New Roman"/>
          <w:i/>
          <w:sz w:val="16"/>
          <w:szCs w:val="16"/>
        </w:rPr>
        <w:t>0</w:t>
      </w:r>
      <w:r w:rsidRPr="00AB6689">
        <w:rPr>
          <w:rFonts w:ascii="Times New Roman" w:hAnsi="Times New Roman"/>
          <w:sz w:val="24"/>
          <w:szCs w:val="24"/>
        </w:rPr>
        <w:t xml:space="preserve">: Home safety precautions is not likely to influence child morbidity  </w:t>
      </w:r>
    </w:p>
    <w:p w:rsidR="007D2BB3" w:rsidRPr="00AB6689" w:rsidRDefault="007D2BB3" w:rsidP="007D2BB3">
      <w:pPr>
        <w:spacing w:line="240" w:lineRule="auto"/>
        <w:jc w:val="both"/>
        <w:rPr>
          <w:rFonts w:ascii="Times New Roman" w:hAnsi="Times New Roman"/>
          <w:sz w:val="24"/>
          <w:szCs w:val="24"/>
        </w:rPr>
      </w:pPr>
      <w:r w:rsidRPr="00AB6689">
        <w:rPr>
          <w:rFonts w:ascii="Times New Roman" w:hAnsi="Times New Roman"/>
          <w:i/>
          <w:sz w:val="24"/>
          <w:szCs w:val="24"/>
        </w:rPr>
        <w:t>H</w:t>
      </w:r>
      <w:r w:rsidRPr="0012741D">
        <w:rPr>
          <w:rFonts w:ascii="Times New Roman" w:hAnsi="Times New Roman"/>
          <w:i/>
          <w:sz w:val="16"/>
          <w:szCs w:val="16"/>
          <w:vertAlign w:val="subscript"/>
        </w:rPr>
        <w:t>1</w:t>
      </w:r>
      <w:r w:rsidRPr="00AB6689">
        <w:rPr>
          <w:rFonts w:ascii="Times New Roman" w:hAnsi="Times New Roman"/>
          <w:i/>
          <w:sz w:val="24"/>
          <w:szCs w:val="24"/>
        </w:rPr>
        <w:t>:</w:t>
      </w:r>
      <w:r w:rsidRPr="00AB6689">
        <w:rPr>
          <w:rFonts w:ascii="Times New Roman" w:hAnsi="Times New Roman"/>
          <w:sz w:val="24"/>
          <w:szCs w:val="24"/>
        </w:rPr>
        <w:t xml:space="preserve"> Home safety precautions is likely to influence child morbidity</w:t>
      </w:r>
    </w:p>
    <w:p w:rsidR="007D2BB3" w:rsidRPr="00D9413D" w:rsidRDefault="007D2BB3" w:rsidP="007D2BB3">
      <w:pPr>
        <w:spacing w:line="240" w:lineRule="auto"/>
        <w:jc w:val="both"/>
        <w:rPr>
          <w:rFonts w:ascii="Times New Roman" w:hAnsi="Times New Roman"/>
          <w:b/>
          <w:sz w:val="24"/>
          <w:szCs w:val="24"/>
        </w:rPr>
      </w:pPr>
      <w:r w:rsidRPr="00D9413D">
        <w:rPr>
          <w:rFonts w:ascii="Times New Roman" w:hAnsi="Times New Roman"/>
          <w:b/>
          <w:sz w:val="24"/>
          <w:szCs w:val="24"/>
        </w:rPr>
        <w:t>HYPOTHESIS THREE</w:t>
      </w:r>
    </w:p>
    <w:p w:rsidR="007D2BB3" w:rsidRPr="00AB6689" w:rsidRDefault="007D2BB3" w:rsidP="007D2BB3">
      <w:pPr>
        <w:spacing w:line="240" w:lineRule="auto"/>
        <w:jc w:val="both"/>
        <w:rPr>
          <w:rFonts w:ascii="Times New Roman" w:hAnsi="Times New Roman"/>
          <w:sz w:val="24"/>
          <w:szCs w:val="24"/>
        </w:rPr>
      </w:pPr>
      <w:r w:rsidRPr="00AB6689">
        <w:rPr>
          <w:rFonts w:ascii="Times New Roman" w:hAnsi="Times New Roman"/>
          <w:i/>
          <w:sz w:val="24"/>
          <w:szCs w:val="24"/>
        </w:rPr>
        <w:t>H</w:t>
      </w:r>
      <w:r w:rsidRPr="00AB6689">
        <w:rPr>
          <w:rFonts w:ascii="Times New Roman" w:hAnsi="Times New Roman"/>
          <w:i/>
          <w:sz w:val="16"/>
          <w:szCs w:val="16"/>
        </w:rPr>
        <w:t>0</w:t>
      </w:r>
      <w:r w:rsidRPr="00AB6689">
        <w:rPr>
          <w:rFonts w:ascii="Times New Roman" w:hAnsi="Times New Roman"/>
          <w:sz w:val="24"/>
          <w:szCs w:val="24"/>
        </w:rPr>
        <w:t>:</w:t>
      </w:r>
      <w:r>
        <w:rPr>
          <w:rFonts w:ascii="Times New Roman" w:hAnsi="Times New Roman"/>
          <w:sz w:val="24"/>
          <w:szCs w:val="24"/>
        </w:rPr>
        <w:t xml:space="preserve"> </w:t>
      </w:r>
      <w:r w:rsidRPr="00AB6689">
        <w:rPr>
          <w:rFonts w:ascii="Times New Roman" w:hAnsi="Times New Roman"/>
          <w:sz w:val="24"/>
          <w:szCs w:val="24"/>
        </w:rPr>
        <w:t xml:space="preserve">Distal determinant is not likely to influence child morbidity   </w:t>
      </w:r>
    </w:p>
    <w:p w:rsidR="007D2BB3" w:rsidRPr="00AB6689" w:rsidRDefault="007D2BB3" w:rsidP="007D2BB3">
      <w:pPr>
        <w:spacing w:line="240" w:lineRule="auto"/>
        <w:jc w:val="both"/>
        <w:rPr>
          <w:rFonts w:ascii="Times New Roman" w:hAnsi="Times New Roman"/>
          <w:sz w:val="24"/>
          <w:szCs w:val="24"/>
        </w:rPr>
      </w:pPr>
      <w:r w:rsidRPr="00AB6689">
        <w:rPr>
          <w:rFonts w:ascii="Times New Roman" w:hAnsi="Times New Roman"/>
          <w:i/>
          <w:sz w:val="24"/>
          <w:szCs w:val="24"/>
        </w:rPr>
        <w:t>H</w:t>
      </w:r>
      <w:r w:rsidRPr="00AB6689">
        <w:rPr>
          <w:rFonts w:ascii="Times New Roman" w:hAnsi="Times New Roman"/>
          <w:i/>
          <w:sz w:val="16"/>
          <w:szCs w:val="16"/>
        </w:rPr>
        <w:t>1</w:t>
      </w:r>
      <w:r w:rsidRPr="00AB6689">
        <w:rPr>
          <w:rFonts w:ascii="Times New Roman" w:hAnsi="Times New Roman"/>
          <w:sz w:val="16"/>
          <w:szCs w:val="16"/>
        </w:rPr>
        <w:t>:</w:t>
      </w:r>
      <w:r>
        <w:rPr>
          <w:rFonts w:ascii="Times New Roman" w:hAnsi="Times New Roman"/>
          <w:sz w:val="16"/>
          <w:szCs w:val="16"/>
        </w:rPr>
        <w:t xml:space="preserve"> </w:t>
      </w:r>
      <w:r w:rsidRPr="00AB6689">
        <w:rPr>
          <w:rFonts w:ascii="Times New Roman" w:hAnsi="Times New Roman"/>
          <w:sz w:val="24"/>
          <w:szCs w:val="24"/>
        </w:rPr>
        <w:t>Distal determinant is likely to influence child morbidity</w:t>
      </w:r>
    </w:p>
    <w:p w:rsidR="007D2BB3" w:rsidRDefault="007D2BB3" w:rsidP="007D2BB3">
      <w:pPr>
        <w:pStyle w:val="Heading3"/>
        <w:ind w:left="2832"/>
        <w:jc w:val="both"/>
        <w:rPr>
          <w:rFonts w:ascii="Times New Roman" w:hAnsi="Times New Roman"/>
          <w:color w:val="auto"/>
          <w:sz w:val="24"/>
          <w:szCs w:val="24"/>
          <w:lang w:val="en-US"/>
        </w:rPr>
      </w:pPr>
      <w:bookmarkStart w:id="2" w:name="_Toc355341399"/>
    </w:p>
    <w:p w:rsidR="007D2BB3" w:rsidRDefault="007D2BB3" w:rsidP="007D2BB3"/>
    <w:p w:rsidR="007D2BB3" w:rsidRPr="00D9413D" w:rsidRDefault="007D2BB3" w:rsidP="007D2BB3"/>
    <w:p w:rsidR="007D2BB3" w:rsidRDefault="007D2BB3" w:rsidP="007D2BB3">
      <w:pPr>
        <w:pStyle w:val="Heading3"/>
        <w:ind w:left="2832"/>
        <w:jc w:val="both"/>
        <w:rPr>
          <w:rFonts w:ascii="Times New Roman" w:hAnsi="Times New Roman"/>
          <w:color w:val="auto"/>
          <w:sz w:val="24"/>
          <w:szCs w:val="24"/>
          <w:lang w:val="en-US"/>
        </w:rPr>
      </w:pPr>
    </w:p>
    <w:p w:rsidR="007D2BB3" w:rsidRDefault="007D2BB3" w:rsidP="007D2BB3"/>
    <w:p w:rsidR="007D2BB3" w:rsidRPr="00AB6689" w:rsidRDefault="007D2BB3" w:rsidP="007D2BB3">
      <w:pPr>
        <w:pStyle w:val="Heading3"/>
        <w:ind w:left="2832"/>
        <w:jc w:val="both"/>
        <w:rPr>
          <w:rFonts w:ascii="Times New Roman" w:hAnsi="Times New Roman"/>
          <w:color w:val="auto"/>
          <w:sz w:val="24"/>
          <w:szCs w:val="24"/>
          <w:lang w:val="en-US"/>
        </w:rPr>
      </w:pPr>
      <w:r w:rsidRPr="00AB6689">
        <w:rPr>
          <w:rFonts w:ascii="Times New Roman" w:hAnsi="Times New Roman"/>
          <w:color w:val="auto"/>
          <w:sz w:val="24"/>
          <w:szCs w:val="24"/>
          <w:lang w:val="en-US"/>
        </w:rPr>
        <w:lastRenderedPageBreak/>
        <w:t>LITERATURE REVIEW</w:t>
      </w:r>
      <w:bookmarkEnd w:id="2"/>
    </w:p>
    <w:p w:rsidR="007D2BB3" w:rsidRPr="00AB6689" w:rsidRDefault="007D2BB3" w:rsidP="007D2BB3">
      <w:pPr>
        <w:pStyle w:val="Heading3"/>
        <w:jc w:val="both"/>
        <w:rPr>
          <w:rFonts w:ascii="Times New Roman" w:hAnsi="Times New Roman"/>
          <w:color w:val="auto"/>
          <w:sz w:val="24"/>
          <w:szCs w:val="24"/>
          <w:lang w:val="en-US"/>
        </w:rPr>
      </w:pPr>
      <w:r w:rsidRPr="00AB6689">
        <w:rPr>
          <w:rFonts w:ascii="Times New Roman" w:hAnsi="Times New Roman"/>
          <w:color w:val="auto"/>
          <w:sz w:val="24"/>
          <w:szCs w:val="24"/>
          <w:lang w:val="en-US"/>
        </w:rPr>
        <w:t>INTRODUCTION</w:t>
      </w:r>
    </w:p>
    <w:p w:rsidR="007D2BB3" w:rsidRPr="00AB6689" w:rsidRDefault="007D2BB3" w:rsidP="007D2BB3">
      <w:pPr>
        <w:pStyle w:val="NormalWeb"/>
        <w:spacing w:line="480" w:lineRule="auto"/>
        <w:jc w:val="both"/>
      </w:pPr>
      <w:r w:rsidRPr="00AB6689">
        <w:rPr>
          <w:lang w:val="en-US"/>
        </w:rPr>
        <w:t xml:space="preserve"> The persistence effect of environmental factors on health over the de</w:t>
      </w:r>
      <w:r>
        <w:rPr>
          <w:lang w:val="en-US"/>
        </w:rPr>
        <w:t>cades cannot be over emphasized</w:t>
      </w:r>
      <w:r w:rsidRPr="00AB6689">
        <w:rPr>
          <w:lang w:val="en-US"/>
        </w:rPr>
        <w:t>.</w:t>
      </w:r>
      <w:r>
        <w:rPr>
          <w:lang w:val="en-US"/>
        </w:rPr>
        <w:t xml:space="preserve"> </w:t>
      </w:r>
      <w:r w:rsidRPr="00AB6689">
        <w:rPr>
          <w:lang w:val="en-US"/>
        </w:rPr>
        <w:t xml:space="preserve">It has greatly impacted the health of adults, and more effect is said to be seen on that of the children. Different literature has shown that sanitation has a strong influence on child morbidity, which ends up impacting the health of the child. </w:t>
      </w:r>
      <w:r w:rsidRPr="00AB6689">
        <w:t>For any social and economic development, adequate sanitation in conjunction with good hygiene and safe water are essential to good health (Mara</w:t>
      </w:r>
      <w:r>
        <w:t>, et al,</w:t>
      </w:r>
      <w:r w:rsidRPr="00AB6689">
        <w:t xml:space="preserve"> 2005). </w:t>
      </w:r>
    </w:p>
    <w:p w:rsidR="007D2BB3" w:rsidRPr="00AB6689" w:rsidRDefault="007D2BB3" w:rsidP="007D2BB3">
      <w:pPr>
        <w:pStyle w:val="NormalWeb"/>
        <w:spacing w:line="480" w:lineRule="auto"/>
        <w:jc w:val="both"/>
      </w:pPr>
      <w:r w:rsidRPr="00AB6689">
        <w:t>Lack of proper sanitation causes diseases. Most of the diseases resulting from sanitation have a d</w:t>
      </w:r>
      <w:r>
        <w:t>irect relation to poverty. L</w:t>
      </w:r>
      <w:r w:rsidRPr="00AB6689">
        <w:t>ack of clean water and poor sanitation has caused many diseases and the spread of diseases. Sanitation is very important in order to keep good health. One of the most significant diseases that arise from poor sanitation is diarrhea. Deaths resulting from diarrhea are estimated to be between 1.6 and 2.5 million deaths every year (Mara et al</w:t>
      </w:r>
      <w:r>
        <w:t>, 2005</w:t>
      </w:r>
      <w:r w:rsidRPr="00AB6689">
        <w:t>).</w:t>
      </w:r>
      <w:r>
        <w:t xml:space="preserve"> </w:t>
      </w:r>
      <w:r w:rsidRPr="00AB6689">
        <w:t>Most of the affected are young children below the ages of five. Other diseases that are caused by poor sanitation include schistosomiasis, trachoma, and soil transmitted Helminthiases.</w:t>
      </w:r>
    </w:p>
    <w:p w:rsidR="007D2BB3" w:rsidRPr="00AB6689" w:rsidRDefault="007D2BB3" w:rsidP="007D2BB3">
      <w:pPr>
        <w:pStyle w:val="NormalWeb"/>
        <w:spacing w:line="480" w:lineRule="auto"/>
        <w:jc w:val="both"/>
      </w:pPr>
      <w:r w:rsidRPr="00AB6689">
        <w:t>Poor sanitation accounts for almost 50 percent of underweight child since it has a direct link to diarrhea. Children suffering for diarrhea are more vulnerable to become underweight. According to M</w:t>
      </w:r>
      <w:r>
        <w:t>ara, Lane, and Scott and Trouba. A</w:t>
      </w:r>
      <w:r w:rsidRPr="00AB6689">
        <w:t xml:space="preserve">bout 26 percent acute respiratory infections occur in children who are malnourished, which has a direct link to diarrhea. Sanitation is a serious issue that is affecting most parts of the world especially the developing countries. </w:t>
      </w:r>
    </w:p>
    <w:p w:rsidR="007D2BB3" w:rsidRPr="00AB6689" w:rsidRDefault="007D2BB3" w:rsidP="007D2BB3">
      <w:pPr>
        <w:pStyle w:val="NormalWeb"/>
        <w:spacing w:line="480" w:lineRule="auto"/>
        <w:jc w:val="both"/>
        <w:rPr>
          <w:lang w:val="en-US"/>
        </w:rPr>
      </w:pPr>
      <w:r w:rsidRPr="00AB6689">
        <w:lastRenderedPageBreak/>
        <w:t xml:space="preserve"> On a global scale, the most affected are children who in most cases lose their lives due to diseases caused by poor sanitation. Major initiatives need to be set up if the MDG goal on sanitation is to be achieved by 2015.</w:t>
      </w:r>
      <w:r>
        <w:t xml:space="preserve"> W</w:t>
      </w:r>
      <w:proofErr w:type="spellStart"/>
      <w:r w:rsidRPr="00AB6689">
        <w:rPr>
          <w:lang w:val="en-US"/>
        </w:rPr>
        <w:t>hile</w:t>
      </w:r>
      <w:proofErr w:type="spellEnd"/>
      <w:r w:rsidRPr="00AB6689">
        <w:rPr>
          <w:lang w:val="en-US"/>
        </w:rPr>
        <w:t xml:space="preserve"> looking for the right answer and the right cure to the issue of sanitation, they have come to realized that individual sanitation done by the member of each household in every community can have a great effect, and is a contributing factor in analyzing the modern issue of child morbidity, which is impacting the health of a child, as a lot of factors are to be considered in ensuring proper safety of children staying at home, especially young children that are prone to more disease. Therefore there is a need for the government to look into it.</w:t>
      </w:r>
    </w:p>
    <w:p w:rsidR="007D2BB3" w:rsidRPr="00AB6689" w:rsidRDefault="007D2BB3" w:rsidP="007D2BB3">
      <w:pPr>
        <w:pStyle w:val="NormalWeb"/>
        <w:spacing w:line="480" w:lineRule="auto"/>
        <w:jc w:val="both"/>
      </w:pPr>
      <w:r w:rsidRPr="00AB6689">
        <w:t>According to (WHO/UNICEF,2010), 42% of households in Sub-Saharan Africa remain without access to safe drinking water, and 64% of households remain without access to ba</w:t>
      </w:r>
      <w:r>
        <w:t>sic sanitation</w:t>
      </w:r>
      <w:r w:rsidRPr="00AB6689">
        <w:t>. The leading MDG report</w:t>
      </w:r>
      <w:r>
        <w:t>s</w:t>
      </w:r>
      <w:r w:rsidRPr="00AB6689">
        <w:t xml:space="preserve"> to conclude that </w:t>
      </w:r>
      <w:r w:rsidRPr="00AB6689">
        <w:rPr>
          <w:iCs/>
        </w:rPr>
        <w:t>rapid acceleration of progress is needed</w:t>
      </w:r>
      <w:r w:rsidRPr="00AB6689">
        <w:t xml:space="preserve"> </w:t>
      </w:r>
      <w:r w:rsidRPr="00AB6689">
        <w:rPr>
          <w:iCs/>
        </w:rPr>
        <w:t>to bring improved sanitation. At the present rate of progress</w:t>
      </w:r>
      <w:r>
        <w:rPr>
          <w:iCs/>
        </w:rPr>
        <w:t>,</w:t>
      </w:r>
      <w:r w:rsidRPr="00AB6689">
        <w:rPr>
          <w:iCs/>
        </w:rPr>
        <w:t xml:space="preserve"> the 2015 sanitation target will be</w:t>
      </w:r>
      <w:r w:rsidRPr="00AB6689">
        <w:t xml:space="preserve"> </w:t>
      </w:r>
      <w:r w:rsidRPr="00AB6689">
        <w:rPr>
          <w:iCs/>
        </w:rPr>
        <w:t>missed</w:t>
      </w:r>
      <w:r>
        <w:rPr>
          <w:iCs/>
        </w:rPr>
        <w:t xml:space="preserve"> </w:t>
      </w:r>
      <w:r w:rsidRPr="00AB6689">
        <w:t>(UN, 2009).The slow progress made in providing households with adequate water and sanitation infrastructure is disconcerting from a global health perspective. Estimates on the combined health effects of improved water and sanitation are la</w:t>
      </w:r>
      <w:r>
        <w:t>rge, with an estimated value</w:t>
      </w:r>
      <w:r w:rsidRPr="00AB6689">
        <w:t xml:space="preserve"> of 20 to 40 percent of diarrhea prevalence with access to both improved water and sanitation (Günther and Fink, 2010). </w:t>
      </w:r>
    </w:p>
    <w:p w:rsidR="007D2BB3" w:rsidRPr="007D2BB3" w:rsidRDefault="007D2BB3" w:rsidP="007D2BB3">
      <w:bookmarkStart w:id="3" w:name="_Toc355341410"/>
    </w:p>
    <w:p w:rsidR="007D2BB3" w:rsidRPr="00AB6689" w:rsidRDefault="007D2BB3" w:rsidP="007D2BB3">
      <w:pPr>
        <w:pStyle w:val="Heading3"/>
        <w:jc w:val="both"/>
        <w:rPr>
          <w:rFonts w:ascii="Times New Roman" w:hAnsi="Times New Roman"/>
          <w:color w:val="auto"/>
          <w:sz w:val="24"/>
          <w:szCs w:val="24"/>
          <w:lang w:val="en-US"/>
        </w:rPr>
      </w:pPr>
      <w:r w:rsidRPr="00AB6689">
        <w:rPr>
          <w:rFonts w:ascii="Times New Roman" w:hAnsi="Times New Roman"/>
          <w:color w:val="auto"/>
          <w:sz w:val="24"/>
          <w:szCs w:val="24"/>
          <w:lang w:val="en-US"/>
        </w:rPr>
        <w:lastRenderedPageBreak/>
        <w:t xml:space="preserve">CONCEPTUAL FRAMEWORK: </w:t>
      </w:r>
    </w:p>
    <w:p w:rsidR="007D2BB3" w:rsidRPr="00AB6689" w:rsidRDefault="007D2BB3" w:rsidP="007D2BB3">
      <w:pPr>
        <w:pStyle w:val="Heading3"/>
        <w:spacing w:line="480" w:lineRule="auto"/>
        <w:jc w:val="both"/>
        <w:rPr>
          <w:rFonts w:ascii="Times New Roman" w:hAnsi="Times New Roman"/>
          <w:b w:val="0"/>
          <w:color w:val="auto"/>
          <w:sz w:val="24"/>
          <w:szCs w:val="24"/>
        </w:rPr>
      </w:pPr>
      <w:r w:rsidRPr="00AB6689">
        <w:rPr>
          <w:rFonts w:ascii="Times New Roman" w:hAnsi="Times New Roman"/>
          <w:b w:val="0"/>
          <w:color w:val="auto"/>
          <w:sz w:val="24"/>
          <w:szCs w:val="24"/>
          <w:lang w:val="en-US"/>
        </w:rPr>
        <w:t>The conceptual framework shows the relationship between the independent and the dependent variables. The dependent variable is the child health, while the independent variable includes household sanitation and the child morbidity. The intervening variable is water supply, literacy level, and tuberculosis by shari</w:t>
      </w:r>
      <w:r>
        <w:rPr>
          <w:rFonts w:ascii="Times New Roman" w:hAnsi="Times New Roman"/>
          <w:b w:val="0"/>
          <w:color w:val="auto"/>
          <w:sz w:val="24"/>
          <w:szCs w:val="24"/>
          <w:lang w:val="en-US"/>
        </w:rPr>
        <w:t>ng</w:t>
      </w:r>
      <w:r w:rsidRPr="00AB6689">
        <w:rPr>
          <w:rFonts w:ascii="Times New Roman" w:hAnsi="Times New Roman"/>
          <w:b w:val="0"/>
          <w:color w:val="auto"/>
          <w:sz w:val="24"/>
          <w:szCs w:val="24"/>
          <w:lang w:val="en-US"/>
        </w:rPr>
        <w:t>.</w:t>
      </w:r>
      <w:bookmarkEnd w:id="3"/>
    </w:p>
    <w:p w:rsidR="007D2BB3" w:rsidRDefault="007D2BB3" w:rsidP="007D2BB3">
      <w:pPr>
        <w:pStyle w:val="Default"/>
        <w:spacing w:line="480" w:lineRule="auto"/>
        <w:jc w:val="both"/>
        <w:rPr>
          <w:rFonts w:ascii="Times New Roman" w:hAnsi="Times New Roman" w:cs="Times New Roman"/>
          <w:color w:val="auto"/>
        </w:rPr>
      </w:pPr>
    </w:p>
    <w:p w:rsidR="007D2BB3" w:rsidRPr="00AB6689" w:rsidRDefault="007D2BB3" w:rsidP="007D2BB3">
      <w:pPr>
        <w:pStyle w:val="Default"/>
        <w:spacing w:line="480" w:lineRule="auto"/>
        <w:jc w:val="both"/>
        <w:rPr>
          <w:rFonts w:ascii="Times New Roman" w:hAnsi="Times New Roman" w:cs="Times New Roman"/>
          <w:color w:val="auto"/>
        </w:rPr>
      </w:pPr>
      <w:r w:rsidRPr="00211AD2">
        <w:rPr>
          <w:rFonts w:ascii="Times New Roman" w:hAnsi="Times New Roman" w:cs="Times New Roman"/>
          <w:b/>
          <w:noProof/>
          <w:color w:val="auto"/>
          <w:lang w:eastAsia="af-ZA"/>
        </w:rPr>
        <w:pict>
          <v:rect id="_x0000_s1026" style="position:absolute;left:0;text-align:left;margin-left:60.55pt;margin-top:7.5pt;width:239.85pt;height:178.6pt;z-index:251660288">
            <v:textbox style="mso-next-textbox:#_x0000_s1026">
              <w:txbxContent>
                <w:p w:rsidR="007D2BB3" w:rsidRPr="006A23D2" w:rsidRDefault="007D2BB3" w:rsidP="007D2BB3">
                  <w:pPr>
                    <w:rPr>
                      <w:rFonts w:ascii="Times New Roman" w:hAnsi="Times New Roman"/>
                      <w:b/>
                      <w:sz w:val="20"/>
                      <w:szCs w:val="20"/>
                    </w:rPr>
                  </w:pPr>
                  <w:r>
                    <w:t xml:space="preserve">          </w:t>
                  </w:r>
                  <w:r w:rsidRPr="006A23D2">
                    <w:rPr>
                      <w:rFonts w:ascii="Times New Roman" w:hAnsi="Times New Roman"/>
                      <w:b/>
                      <w:sz w:val="20"/>
                      <w:szCs w:val="20"/>
                    </w:rPr>
                    <w:t>INDEPENDENT VARIABLE</w:t>
                  </w:r>
                </w:p>
                <w:p w:rsidR="007D2BB3" w:rsidRPr="006A23D2" w:rsidRDefault="007D2BB3" w:rsidP="007D2BB3">
                  <w:pPr>
                    <w:pStyle w:val="ListParagraph"/>
                    <w:numPr>
                      <w:ilvl w:val="0"/>
                      <w:numId w:val="3"/>
                    </w:numPr>
                    <w:rPr>
                      <w:rFonts w:ascii="Times New Roman" w:hAnsi="Times New Roman"/>
                      <w:sz w:val="20"/>
                      <w:szCs w:val="20"/>
                    </w:rPr>
                  </w:pPr>
                  <w:r w:rsidRPr="006A23D2">
                    <w:rPr>
                      <w:rFonts w:ascii="Times New Roman" w:hAnsi="Times New Roman"/>
                      <w:sz w:val="20"/>
                      <w:szCs w:val="20"/>
                    </w:rPr>
                    <w:t>Household Conditions</w:t>
                  </w:r>
                </w:p>
                <w:p w:rsidR="007D2BB3" w:rsidRPr="006A23D2" w:rsidRDefault="007D2BB3" w:rsidP="007D2BB3">
                  <w:pPr>
                    <w:pStyle w:val="ListParagraph"/>
                    <w:numPr>
                      <w:ilvl w:val="0"/>
                      <w:numId w:val="4"/>
                    </w:numPr>
                    <w:rPr>
                      <w:rFonts w:ascii="Times New Roman" w:hAnsi="Times New Roman"/>
                      <w:sz w:val="20"/>
                      <w:szCs w:val="20"/>
                    </w:rPr>
                  </w:pPr>
                  <w:r w:rsidRPr="006A23D2">
                    <w:rPr>
                      <w:rFonts w:ascii="Times New Roman" w:hAnsi="Times New Roman"/>
                      <w:sz w:val="20"/>
                      <w:szCs w:val="20"/>
                    </w:rPr>
                    <w:t>Source Of Drinking water</w:t>
                  </w:r>
                </w:p>
                <w:p w:rsidR="007D2BB3" w:rsidRPr="006A23D2" w:rsidRDefault="007D2BB3" w:rsidP="007D2BB3">
                  <w:pPr>
                    <w:pStyle w:val="ListParagraph"/>
                    <w:numPr>
                      <w:ilvl w:val="0"/>
                      <w:numId w:val="4"/>
                    </w:numPr>
                    <w:rPr>
                      <w:rFonts w:ascii="Times New Roman" w:hAnsi="Times New Roman"/>
                      <w:sz w:val="20"/>
                      <w:szCs w:val="20"/>
                    </w:rPr>
                  </w:pPr>
                  <w:r w:rsidRPr="006A23D2">
                    <w:rPr>
                      <w:rFonts w:ascii="Times New Roman" w:hAnsi="Times New Roman"/>
                      <w:sz w:val="20"/>
                      <w:szCs w:val="20"/>
                    </w:rPr>
                    <w:t>Type Of Toilet Facility</w:t>
                  </w:r>
                </w:p>
                <w:p w:rsidR="007D2BB3" w:rsidRPr="006A23D2" w:rsidRDefault="007D2BB3" w:rsidP="007D2BB3">
                  <w:pPr>
                    <w:pStyle w:val="ListParagraph"/>
                    <w:numPr>
                      <w:ilvl w:val="0"/>
                      <w:numId w:val="3"/>
                    </w:numPr>
                    <w:rPr>
                      <w:rFonts w:ascii="Times New Roman" w:hAnsi="Times New Roman"/>
                      <w:sz w:val="20"/>
                      <w:szCs w:val="20"/>
                    </w:rPr>
                  </w:pPr>
                  <w:r w:rsidRPr="006A23D2">
                    <w:rPr>
                      <w:rFonts w:ascii="Times New Roman" w:hAnsi="Times New Roman"/>
                      <w:sz w:val="20"/>
                      <w:szCs w:val="20"/>
                    </w:rPr>
                    <w:t>Home Safety Precautions</w:t>
                  </w:r>
                </w:p>
                <w:p w:rsidR="007D2BB3" w:rsidRPr="006A23D2" w:rsidRDefault="007D2BB3" w:rsidP="007D2BB3">
                  <w:pPr>
                    <w:pStyle w:val="ListParagraph"/>
                    <w:numPr>
                      <w:ilvl w:val="0"/>
                      <w:numId w:val="5"/>
                    </w:numPr>
                    <w:rPr>
                      <w:rFonts w:ascii="Times New Roman" w:hAnsi="Times New Roman"/>
                      <w:sz w:val="20"/>
                      <w:szCs w:val="20"/>
                    </w:rPr>
                  </w:pPr>
                  <w:r w:rsidRPr="006A23D2">
                    <w:rPr>
                      <w:rFonts w:ascii="Times New Roman" w:hAnsi="Times New Roman"/>
                      <w:sz w:val="20"/>
                      <w:szCs w:val="20"/>
                    </w:rPr>
                    <w:t>Type Of Bed net Used</w:t>
                  </w:r>
                </w:p>
                <w:p w:rsidR="007D2BB3" w:rsidRPr="006A23D2" w:rsidRDefault="007D2BB3" w:rsidP="007D2BB3">
                  <w:pPr>
                    <w:pStyle w:val="ListParagraph"/>
                    <w:numPr>
                      <w:ilvl w:val="0"/>
                      <w:numId w:val="5"/>
                    </w:numPr>
                    <w:rPr>
                      <w:rFonts w:ascii="Times New Roman" w:hAnsi="Times New Roman"/>
                      <w:sz w:val="20"/>
                      <w:szCs w:val="20"/>
                    </w:rPr>
                  </w:pPr>
                  <w:r w:rsidRPr="006A23D2">
                    <w:rPr>
                      <w:rFonts w:ascii="Times New Roman" w:hAnsi="Times New Roman"/>
                      <w:sz w:val="20"/>
                      <w:szCs w:val="20"/>
                    </w:rPr>
                    <w:t>Disposal Of young child stool</w:t>
                  </w:r>
                </w:p>
                <w:p w:rsidR="007D2BB3" w:rsidRPr="006A23D2" w:rsidRDefault="007D2BB3" w:rsidP="007D2BB3">
                  <w:pPr>
                    <w:pStyle w:val="ListParagraph"/>
                    <w:numPr>
                      <w:ilvl w:val="0"/>
                      <w:numId w:val="3"/>
                    </w:numPr>
                    <w:rPr>
                      <w:rFonts w:ascii="Times New Roman" w:hAnsi="Times New Roman"/>
                      <w:sz w:val="20"/>
                      <w:szCs w:val="20"/>
                    </w:rPr>
                  </w:pPr>
                  <w:r w:rsidRPr="006A23D2">
                    <w:rPr>
                      <w:rFonts w:ascii="Times New Roman" w:hAnsi="Times New Roman"/>
                      <w:sz w:val="20"/>
                      <w:szCs w:val="20"/>
                    </w:rPr>
                    <w:t>Distal Determinant</w:t>
                  </w:r>
                </w:p>
                <w:p w:rsidR="007D2BB3" w:rsidRPr="006A23D2" w:rsidRDefault="007D2BB3" w:rsidP="007D2BB3">
                  <w:pPr>
                    <w:pStyle w:val="ListParagraph"/>
                    <w:numPr>
                      <w:ilvl w:val="0"/>
                      <w:numId w:val="7"/>
                    </w:numPr>
                    <w:rPr>
                      <w:rFonts w:ascii="Times New Roman" w:hAnsi="Times New Roman"/>
                      <w:sz w:val="20"/>
                      <w:szCs w:val="20"/>
                    </w:rPr>
                  </w:pPr>
                  <w:r w:rsidRPr="006A23D2">
                    <w:rPr>
                      <w:rFonts w:ascii="Times New Roman" w:hAnsi="Times New Roman"/>
                      <w:sz w:val="20"/>
                      <w:szCs w:val="20"/>
                    </w:rPr>
                    <w:t>Age</w:t>
                  </w:r>
                </w:p>
                <w:p w:rsidR="007D2BB3" w:rsidRPr="006A23D2" w:rsidRDefault="007D2BB3" w:rsidP="007D2BB3">
                  <w:pPr>
                    <w:pStyle w:val="ListParagraph"/>
                    <w:numPr>
                      <w:ilvl w:val="0"/>
                      <w:numId w:val="7"/>
                    </w:numPr>
                    <w:rPr>
                      <w:rFonts w:ascii="Times New Roman" w:hAnsi="Times New Roman"/>
                      <w:sz w:val="20"/>
                      <w:szCs w:val="20"/>
                    </w:rPr>
                  </w:pPr>
                  <w:r w:rsidRPr="006A23D2">
                    <w:rPr>
                      <w:rFonts w:ascii="Times New Roman" w:hAnsi="Times New Roman"/>
                      <w:sz w:val="20"/>
                      <w:szCs w:val="20"/>
                    </w:rPr>
                    <w:t>Religion</w:t>
                  </w:r>
                </w:p>
                <w:p w:rsidR="007D2BB3" w:rsidRPr="006A23D2" w:rsidRDefault="007D2BB3" w:rsidP="007D2BB3">
                  <w:pPr>
                    <w:pStyle w:val="ListParagraph"/>
                    <w:numPr>
                      <w:ilvl w:val="0"/>
                      <w:numId w:val="7"/>
                    </w:numPr>
                    <w:rPr>
                      <w:rFonts w:ascii="Times New Roman" w:hAnsi="Times New Roman"/>
                      <w:sz w:val="20"/>
                      <w:szCs w:val="20"/>
                    </w:rPr>
                  </w:pPr>
                  <w:r w:rsidRPr="006A23D2">
                    <w:rPr>
                      <w:rFonts w:ascii="Times New Roman" w:hAnsi="Times New Roman"/>
                      <w:sz w:val="20"/>
                      <w:szCs w:val="20"/>
                    </w:rPr>
                    <w:t>Educational Attainment</w:t>
                  </w:r>
                </w:p>
                <w:p w:rsidR="007D2BB3" w:rsidRPr="006A23D2" w:rsidRDefault="007D2BB3" w:rsidP="007D2BB3">
                  <w:pPr>
                    <w:pStyle w:val="ListParagraph"/>
                    <w:numPr>
                      <w:ilvl w:val="0"/>
                      <w:numId w:val="7"/>
                    </w:numPr>
                    <w:rPr>
                      <w:rFonts w:ascii="Times New Roman" w:hAnsi="Times New Roman"/>
                      <w:sz w:val="20"/>
                      <w:szCs w:val="20"/>
                    </w:rPr>
                  </w:pPr>
                  <w:r w:rsidRPr="006A23D2">
                    <w:rPr>
                      <w:rFonts w:ascii="Times New Roman" w:hAnsi="Times New Roman"/>
                      <w:sz w:val="20"/>
                      <w:szCs w:val="20"/>
                    </w:rPr>
                    <w:t>Wealth Index(Income Proxy)</w:t>
                  </w:r>
                </w:p>
                <w:p w:rsidR="007D2BB3" w:rsidRDefault="007D2BB3" w:rsidP="007D2BB3"/>
                <w:p w:rsidR="007D2BB3" w:rsidRDefault="007D2BB3" w:rsidP="007D2BB3">
                  <w:r>
                    <w:t xml:space="preserve"> </w:t>
                  </w:r>
                </w:p>
                <w:p w:rsidR="007D2BB3" w:rsidRPr="00F15016" w:rsidRDefault="007D2BB3" w:rsidP="007D2BB3"/>
              </w:txbxContent>
            </v:textbox>
          </v:rect>
        </w:pict>
      </w:r>
    </w:p>
    <w:p w:rsidR="007D2BB3" w:rsidRPr="00AB6689" w:rsidRDefault="007D2BB3" w:rsidP="007D2BB3">
      <w:pPr>
        <w:spacing w:line="480" w:lineRule="auto"/>
        <w:jc w:val="both"/>
        <w:rPr>
          <w:rFonts w:ascii="Times New Roman" w:hAnsi="Times New Roman"/>
          <w:sz w:val="24"/>
          <w:szCs w:val="24"/>
        </w:rPr>
      </w:pPr>
      <w:r w:rsidRPr="00211AD2">
        <w:rPr>
          <w:rFonts w:ascii="Times New Roman" w:hAnsi="Times New Roman"/>
          <w:noProof/>
          <w:sz w:val="24"/>
          <w:szCs w:val="24"/>
          <w:lang w:val="af-ZA" w:eastAsia="af-ZA"/>
        </w:rPr>
        <w:pict>
          <v:shapetype id="_x0000_t32" coordsize="21600,21600" o:spt="32" o:oned="t" path="m,l21600,21600e" filled="f">
            <v:path arrowok="t" fillok="f" o:connecttype="none"/>
            <o:lock v:ext="edit" shapetype="t"/>
          </v:shapetype>
          <v:shape id="_x0000_s1027" type="#_x0000_t32" style="position:absolute;left:0;text-align:left;margin-left:300.4pt;margin-top:33.55pt;width:66.95pt;height:0;flip:x;z-index:251661312" o:connectortype="straight"/>
        </w:pict>
      </w:r>
      <w:r w:rsidRPr="00211AD2">
        <w:rPr>
          <w:rFonts w:ascii="Times New Roman" w:hAnsi="Times New Roman"/>
          <w:noProof/>
          <w:sz w:val="24"/>
          <w:szCs w:val="24"/>
          <w:lang w:val="af-ZA" w:eastAsia="af-ZA"/>
        </w:rPr>
        <w:pict>
          <v:shape id="_x0000_s1028" type="#_x0000_t32" style="position:absolute;left:0;text-align:left;margin-left:367.35pt;margin-top:32.75pt;width:0;height:283pt;z-index:251662336" o:connectortype="straight"/>
        </w:pict>
      </w:r>
    </w:p>
    <w:p w:rsidR="007D2BB3" w:rsidRPr="00AB6689" w:rsidRDefault="007D2BB3" w:rsidP="007D2BB3">
      <w:pPr>
        <w:tabs>
          <w:tab w:val="left" w:pos="5885"/>
        </w:tabs>
        <w:spacing w:line="480" w:lineRule="auto"/>
        <w:jc w:val="both"/>
        <w:rPr>
          <w:rFonts w:ascii="Times New Roman" w:hAnsi="Times New Roman"/>
          <w:sz w:val="24"/>
          <w:szCs w:val="24"/>
        </w:rPr>
      </w:pPr>
      <w:r w:rsidRPr="00AB6689">
        <w:rPr>
          <w:rFonts w:ascii="Times New Roman" w:hAnsi="Times New Roman"/>
          <w:sz w:val="24"/>
          <w:szCs w:val="24"/>
        </w:rPr>
        <w:tab/>
      </w:r>
    </w:p>
    <w:p w:rsidR="007D2BB3" w:rsidRPr="00AB6689" w:rsidRDefault="007D2BB3" w:rsidP="007D2BB3">
      <w:pPr>
        <w:spacing w:line="480" w:lineRule="auto"/>
        <w:jc w:val="both"/>
        <w:rPr>
          <w:rFonts w:ascii="Times New Roman" w:hAnsi="Times New Roman"/>
          <w:sz w:val="24"/>
          <w:szCs w:val="24"/>
        </w:rPr>
      </w:pPr>
    </w:p>
    <w:p w:rsidR="007D2BB3" w:rsidRPr="00AB6689" w:rsidRDefault="007D2BB3" w:rsidP="007D2BB3">
      <w:pPr>
        <w:spacing w:line="480" w:lineRule="auto"/>
        <w:jc w:val="both"/>
        <w:rPr>
          <w:rFonts w:ascii="Times New Roman" w:hAnsi="Times New Roman"/>
          <w:sz w:val="24"/>
          <w:szCs w:val="24"/>
        </w:rPr>
      </w:pPr>
    </w:p>
    <w:p w:rsidR="007D2BB3" w:rsidRPr="00AB6689" w:rsidRDefault="007D2BB3" w:rsidP="007D2BB3">
      <w:pPr>
        <w:spacing w:line="480" w:lineRule="auto"/>
        <w:jc w:val="both"/>
        <w:rPr>
          <w:rFonts w:ascii="Times New Roman" w:hAnsi="Times New Roman"/>
          <w:sz w:val="24"/>
          <w:szCs w:val="24"/>
        </w:rPr>
      </w:pPr>
      <w:r w:rsidRPr="00211AD2">
        <w:rPr>
          <w:rFonts w:ascii="Times New Roman" w:hAnsi="Times New Roman"/>
          <w:noProof/>
          <w:sz w:val="24"/>
          <w:szCs w:val="24"/>
          <w:lang w:val="af-ZA" w:eastAsia="af-ZA"/>
        </w:rPr>
        <w:pict>
          <v:rect id="_x0000_s1030" style="position:absolute;left:0;text-align:left;margin-left:78.35pt;margin-top:23.6pt;width:3in;height:68.05pt;z-index:251664384">
            <v:textbox style="mso-next-textbox:#_x0000_s1030">
              <w:txbxContent>
                <w:p w:rsidR="007D2BB3" w:rsidRPr="006A23D2" w:rsidRDefault="007D2BB3" w:rsidP="007D2BB3">
                  <w:pPr>
                    <w:rPr>
                      <w:rFonts w:ascii="Times New Roman" w:hAnsi="Times New Roman"/>
                      <w:sz w:val="20"/>
                      <w:szCs w:val="20"/>
                    </w:rPr>
                  </w:pPr>
                  <w:r>
                    <w:t xml:space="preserve">              </w:t>
                  </w:r>
                  <w:r w:rsidRPr="006A23D2">
                    <w:rPr>
                      <w:rFonts w:ascii="Times New Roman" w:hAnsi="Times New Roman"/>
                      <w:sz w:val="20"/>
                      <w:szCs w:val="20"/>
                    </w:rPr>
                    <w:t>INTERVENING VARIABLE</w:t>
                  </w:r>
                </w:p>
                <w:p w:rsidR="007D2BB3" w:rsidRPr="0012741D" w:rsidRDefault="007D2BB3" w:rsidP="007D2BB3">
                  <w:pPr>
                    <w:rPr>
                      <w:rFonts w:ascii="Times New Roman" w:hAnsi="Times New Roman"/>
                      <w:sz w:val="20"/>
                      <w:szCs w:val="20"/>
                    </w:rPr>
                  </w:pPr>
                  <w:r w:rsidRPr="0012741D">
                    <w:rPr>
                      <w:rFonts w:ascii="Times New Roman" w:hAnsi="Times New Roman"/>
                      <w:sz w:val="20"/>
                      <w:szCs w:val="20"/>
                    </w:rPr>
                    <w:t>Place of resident (Urban and Rural</w:t>
                  </w:r>
                </w:p>
                <w:p w:rsidR="007D2BB3" w:rsidRPr="0012741D" w:rsidRDefault="007D2BB3" w:rsidP="007D2BB3">
                  <w:pPr>
                    <w:rPr>
                      <w:rFonts w:ascii="Times New Roman" w:hAnsi="Times New Roman"/>
                      <w:sz w:val="20"/>
                      <w:szCs w:val="20"/>
                    </w:rPr>
                  </w:pPr>
                  <w:r w:rsidRPr="0012741D">
                    <w:rPr>
                      <w:rFonts w:ascii="Times New Roman" w:hAnsi="Times New Roman"/>
                      <w:sz w:val="20"/>
                      <w:szCs w:val="20"/>
                    </w:rPr>
                    <w:t>Availability of health services</w:t>
                  </w:r>
                </w:p>
                <w:p w:rsidR="007D2BB3" w:rsidRPr="004F1383" w:rsidRDefault="007D2BB3" w:rsidP="007D2BB3">
                  <w:pPr>
                    <w:pStyle w:val="ListParagraph"/>
                    <w:ind w:left="1080"/>
                  </w:pPr>
                  <w:r>
                    <w:t>Region</w:t>
                  </w:r>
                </w:p>
              </w:txbxContent>
            </v:textbox>
          </v:rect>
        </w:pict>
      </w:r>
      <w:r w:rsidRPr="00211AD2">
        <w:rPr>
          <w:rFonts w:ascii="Times New Roman" w:hAnsi="Times New Roman"/>
          <w:noProof/>
          <w:sz w:val="24"/>
          <w:szCs w:val="24"/>
          <w:lang w:val="af-ZA" w:eastAsia="af-ZA"/>
        </w:rPr>
        <w:pict>
          <v:shape id="_x0000_s1029" type="#_x0000_t32" style="position:absolute;left:0;text-align:left;margin-left:171.9pt;margin-top:5.95pt;width:0;height:17.5pt;z-index:251663360" o:connectortype="straight">
            <v:stroke startarrow="block" endarrow="block"/>
          </v:shape>
        </w:pict>
      </w:r>
    </w:p>
    <w:p w:rsidR="007D2BB3" w:rsidRPr="00AB6689" w:rsidRDefault="007D2BB3" w:rsidP="007D2BB3">
      <w:pPr>
        <w:spacing w:line="480" w:lineRule="auto"/>
        <w:jc w:val="both"/>
        <w:rPr>
          <w:rFonts w:ascii="Times New Roman" w:hAnsi="Times New Roman"/>
          <w:sz w:val="24"/>
          <w:szCs w:val="24"/>
        </w:rPr>
      </w:pPr>
    </w:p>
    <w:p w:rsidR="007D2BB3" w:rsidRPr="00AB6689" w:rsidRDefault="007D2BB3" w:rsidP="007D2BB3">
      <w:pPr>
        <w:spacing w:line="480" w:lineRule="auto"/>
        <w:jc w:val="both"/>
        <w:rPr>
          <w:rFonts w:ascii="Times New Roman" w:hAnsi="Times New Roman"/>
          <w:sz w:val="24"/>
          <w:szCs w:val="24"/>
        </w:rPr>
      </w:pPr>
      <w:r w:rsidRPr="00211AD2">
        <w:rPr>
          <w:rFonts w:ascii="Times New Roman" w:hAnsi="Times New Roman"/>
          <w:noProof/>
          <w:sz w:val="24"/>
          <w:szCs w:val="24"/>
          <w:lang w:val="af-ZA" w:eastAsia="af-ZA"/>
        </w:rPr>
        <w:pict>
          <v:rect id="_x0000_s1032" style="position:absolute;left:0;text-align:left;margin-left:100.6pt;margin-top:36.95pt;width:167.15pt;height:113.55pt;z-index:251666432">
            <v:textbox style="mso-next-textbox:#_x0000_s1032">
              <w:txbxContent>
                <w:p w:rsidR="007D2BB3" w:rsidRPr="0012741D" w:rsidRDefault="007D2BB3" w:rsidP="007D2BB3">
                  <w:pPr>
                    <w:spacing w:line="240" w:lineRule="auto"/>
                    <w:rPr>
                      <w:rFonts w:ascii="Times New Roman" w:hAnsi="Times New Roman"/>
                      <w:sz w:val="20"/>
                      <w:szCs w:val="20"/>
                      <w:u w:val="single"/>
                    </w:rPr>
                  </w:pPr>
                  <w:r w:rsidRPr="0012741D">
                    <w:rPr>
                      <w:rFonts w:ascii="Times New Roman" w:hAnsi="Times New Roman"/>
                      <w:sz w:val="20"/>
                      <w:szCs w:val="20"/>
                    </w:rPr>
                    <w:t xml:space="preserve">           </w:t>
                  </w:r>
                  <w:r w:rsidRPr="0012741D">
                    <w:rPr>
                      <w:rFonts w:ascii="Times New Roman" w:hAnsi="Times New Roman"/>
                      <w:sz w:val="20"/>
                      <w:szCs w:val="20"/>
                      <w:u w:val="single"/>
                    </w:rPr>
                    <w:t>DEPENDENT VARIABLE</w:t>
                  </w:r>
                </w:p>
                <w:p w:rsidR="007D2BB3" w:rsidRPr="0012741D" w:rsidRDefault="007D2BB3" w:rsidP="007D2BB3">
                  <w:pPr>
                    <w:spacing w:line="240" w:lineRule="auto"/>
                    <w:rPr>
                      <w:rFonts w:ascii="Times New Roman" w:hAnsi="Times New Roman"/>
                      <w:sz w:val="20"/>
                      <w:szCs w:val="20"/>
                    </w:rPr>
                  </w:pPr>
                  <w:r w:rsidRPr="0012741D">
                    <w:rPr>
                      <w:rFonts w:ascii="Times New Roman" w:hAnsi="Times New Roman"/>
                      <w:sz w:val="20"/>
                      <w:szCs w:val="20"/>
                    </w:rPr>
                    <w:t>Child Morbidity</w:t>
                  </w:r>
                </w:p>
                <w:p w:rsidR="007D2BB3" w:rsidRPr="0012741D" w:rsidRDefault="007D2BB3" w:rsidP="007D2BB3">
                  <w:pPr>
                    <w:pStyle w:val="ListParagraph"/>
                    <w:numPr>
                      <w:ilvl w:val="0"/>
                      <w:numId w:val="6"/>
                    </w:numPr>
                    <w:spacing w:line="240" w:lineRule="auto"/>
                    <w:rPr>
                      <w:rFonts w:ascii="Times New Roman" w:hAnsi="Times New Roman"/>
                      <w:sz w:val="20"/>
                      <w:szCs w:val="20"/>
                    </w:rPr>
                  </w:pPr>
                  <w:r w:rsidRPr="0012741D">
                    <w:rPr>
                      <w:rFonts w:ascii="Times New Roman" w:hAnsi="Times New Roman"/>
                      <w:sz w:val="20"/>
                      <w:szCs w:val="20"/>
                    </w:rPr>
                    <w:t>Fever or cough</w:t>
                  </w:r>
                </w:p>
                <w:p w:rsidR="007D2BB3" w:rsidRPr="0012741D" w:rsidRDefault="007D2BB3" w:rsidP="007D2BB3">
                  <w:pPr>
                    <w:pStyle w:val="ListParagraph"/>
                    <w:numPr>
                      <w:ilvl w:val="0"/>
                      <w:numId w:val="6"/>
                    </w:numPr>
                    <w:spacing w:line="240" w:lineRule="auto"/>
                    <w:rPr>
                      <w:rFonts w:ascii="Times New Roman" w:hAnsi="Times New Roman"/>
                      <w:sz w:val="20"/>
                      <w:szCs w:val="20"/>
                    </w:rPr>
                  </w:pPr>
                  <w:r w:rsidRPr="0012741D">
                    <w:rPr>
                      <w:rFonts w:ascii="Times New Roman" w:hAnsi="Times New Roman"/>
                      <w:sz w:val="20"/>
                      <w:szCs w:val="20"/>
                    </w:rPr>
                    <w:t>Diarrhea</w:t>
                  </w:r>
                </w:p>
                <w:p w:rsidR="007D2BB3" w:rsidRPr="0012741D" w:rsidRDefault="007D2BB3" w:rsidP="007D2BB3">
                  <w:pPr>
                    <w:pStyle w:val="ListParagraph"/>
                    <w:numPr>
                      <w:ilvl w:val="0"/>
                      <w:numId w:val="6"/>
                    </w:numPr>
                    <w:spacing w:line="240" w:lineRule="auto"/>
                    <w:rPr>
                      <w:rFonts w:ascii="Times New Roman" w:hAnsi="Times New Roman"/>
                      <w:sz w:val="20"/>
                      <w:szCs w:val="20"/>
                    </w:rPr>
                  </w:pPr>
                  <w:r w:rsidRPr="0012741D">
                    <w:rPr>
                      <w:rFonts w:ascii="Times New Roman" w:hAnsi="Times New Roman"/>
                      <w:sz w:val="20"/>
                      <w:szCs w:val="20"/>
                    </w:rPr>
                    <w:t>Polio</w:t>
                  </w:r>
                </w:p>
                <w:p w:rsidR="007D2BB3" w:rsidRPr="0012741D" w:rsidRDefault="007D2BB3" w:rsidP="007D2BB3">
                  <w:pPr>
                    <w:pStyle w:val="ListParagraph"/>
                    <w:numPr>
                      <w:ilvl w:val="0"/>
                      <w:numId w:val="6"/>
                    </w:numPr>
                    <w:spacing w:line="240" w:lineRule="auto"/>
                    <w:rPr>
                      <w:rFonts w:ascii="Times New Roman" w:hAnsi="Times New Roman"/>
                      <w:sz w:val="20"/>
                      <w:szCs w:val="20"/>
                    </w:rPr>
                  </w:pPr>
                  <w:r w:rsidRPr="0012741D">
                    <w:rPr>
                      <w:rFonts w:ascii="Times New Roman" w:hAnsi="Times New Roman"/>
                      <w:sz w:val="20"/>
                      <w:szCs w:val="20"/>
                    </w:rPr>
                    <w:t>Measles</w:t>
                  </w:r>
                </w:p>
                <w:p w:rsidR="007D2BB3" w:rsidRPr="0012741D" w:rsidRDefault="007D2BB3" w:rsidP="007D2BB3">
                  <w:pPr>
                    <w:pStyle w:val="ListParagraph"/>
                    <w:numPr>
                      <w:ilvl w:val="0"/>
                      <w:numId w:val="6"/>
                    </w:numPr>
                    <w:spacing w:line="240" w:lineRule="auto"/>
                    <w:rPr>
                      <w:rFonts w:ascii="Times New Roman" w:hAnsi="Times New Roman"/>
                      <w:sz w:val="20"/>
                      <w:szCs w:val="20"/>
                    </w:rPr>
                  </w:pPr>
                  <w:r w:rsidRPr="0012741D">
                    <w:rPr>
                      <w:rFonts w:ascii="Times New Roman" w:hAnsi="Times New Roman"/>
                      <w:sz w:val="20"/>
                      <w:szCs w:val="20"/>
                    </w:rPr>
                    <w:t>Diabetes</w:t>
                  </w:r>
                </w:p>
                <w:p w:rsidR="007D2BB3" w:rsidRPr="00E17BFA" w:rsidRDefault="007D2BB3" w:rsidP="007D2BB3"/>
                <w:p w:rsidR="007D2BB3" w:rsidRPr="00F15016" w:rsidRDefault="007D2BB3" w:rsidP="007D2BB3">
                  <w:pPr>
                    <w:pStyle w:val="ListParagraph"/>
                  </w:pPr>
                </w:p>
              </w:txbxContent>
            </v:textbox>
          </v:rect>
        </w:pict>
      </w:r>
      <w:r w:rsidRPr="00211AD2">
        <w:rPr>
          <w:rFonts w:ascii="Times New Roman" w:hAnsi="Times New Roman"/>
          <w:noProof/>
          <w:sz w:val="24"/>
          <w:szCs w:val="24"/>
          <w:lang w:val="af-ZA" w:eastAsia="af-ZA"/>
        </w:rPr>
        <w:pict>
          <v:shape id="_x0000_s1031" type="#_x0000_t32" style="position:absolute;left:0;text-align:left;margin-left:169.95pt;margin-top:14.6pt;width:.15pt;height:21.8pt;flip:y;z-index:251665408" o:connectortype="straight">
            <v:stroke startarrow="block" endarrow="block"/>
          </v:shape>
        </w:pict>
      </w:r>
    </w:p>
    <w:p w:rsidR="007D2BB3" w:rsidRPr="00AB6689" w:rsidRDefault="007D2BB3" w:rsidP="007D2BB3">
      <w:pPr>
        <w:spacing w:line="480" w:lineRule="auto"/>
        <w:jc w:val="both"/>
        <w:rPr>
          <w:rFonts w:ascii="Times New Roman" w:hAnsi="Times New Roman"/>
          <w:sz w:val="24"/>
          <w:szCs w:val="24"/>
        </w:rPr>
      </w:pPr>
    </w:p>
    <w:p w:rsidR="007D2BB3" w:rsidRPr="00AB6689" w:rsidRDefault="007D2BB3" w:rsidP="007D2BB3">
      <w:pPr>
        <w:tabs>
          <w:tab w:val="left" w:pos="3907"/>
        </w:tabs>
        <w:spacing w:line="480" w:lineRule="auto"/>
        <w:jc w:val="both"/>
        <w:rPr>
          <w:rFonts w:ascii="Times New Roman" w:hAnsi="Times New Roman"/>
          <w:sz w:val="24"/>
          <w:szCs w:val="24"/>
        </w:rPr>
      </w:pPr>
      <w:r w:rsidRPr="00211AD2">
        <w:rPr>
          <w:rFonts w:ascii="Times New Roman" w:hAnsi="Times New Roman"/>
          <w:noProof/>
          <w:sz w:val="24"/>
          <w:szCs w:val="24"/>
          <w:lang w:val="af-ZA" w:eastAsia="af-ZA"/>
        </w:rPr>
        <w:pict>
          <v:shape id="_x0000_s1033" type="#_x0000_t32" style="position:absolute;left:0;text-align:left;margin-left:272.15pt;margin-top:14.95pt;width:95.2pt;height:0;flip:x;z-index:251667456" o:connectortype="straight">
            <v:stroke endarrow="block"/>
          </v:shape>
        </w:pict>
      </w:r>
      <w:r w:rsidRPr="00AB6689">
        <w:rPr>
          <w:rFonts w:ascii="Times New Roman" w:hAnsi="Times New Roman"/>
          <w:sz w:val="24"/>
          <w:szCs w:val="24"/>
        </w:rPr>
        <w:tab/>
      </w:r>
    </w:p>
    <w:p w:rsidR="007D2BB3" w:rsidRPr="00AB6689" w:rsidRDefault="007D2BB3" w:rsidP="007D2BB3">
      <w:pPr>
        <w:spacing w:line="480" w:lineRule="auto"/>
        <w:jc w:val="both"/>
        <w:rPr>
          <w:rFonts w:ascii="Times New Roman" w:hAnsi="Times New Roman"/>
          <w:sz w:val="24"/>
          <w:szCs w:val="24"/>
        </w:rPr>
      </w:pPr>
    </w:p>
    <w:p w:rsidR="007D2BB3" w:rsidRPr="00AB6689" w:rsidRDefault="007D2BB3" w:rsidP="009A6474">
      <w:pPr>
        <w:spacing w:line="480" w:lineRule="auto"/>
        <w:jc w:val="both"/>
        <w:rPr>
          <w:rFonts w:ascii="Times New Roman" w:hAnsi="Times New Roman"/>
          <w:sz w:val="24"/>
          <w:szCs w:val="24"/>
        </w:rPr>
      </w:pPr>
      <w:proofErr w:type="gramStart"/>
      <w:r>
        <w:rPr>
          <w:rFonts w:ascii="Times New Roman" w:hAnsi="Times New Roman"/>
          <w:sz w:val="24"/>
          <w:szCs w:val="24"/>
        </w:rPr>
        <w:t>Source :</w:t>
      </w:r>
      <w:proofErr w:type="gramEnd"/>
      <w:r>
        <w:rPr>
          <w:rFonts w:ascii="Times New Roman" w:hAnsi="Times New Roman"/>
          <w:sz w:val="24"/>
          <w:szCs w:val="24"/>
        </w:rPr>
        <w:t xml:space="preserve"> Computed by the author                   </w:t>
      </w:r>
    </w:p>
    <w:p w:rsidR="007D2BB3" w:rsidRPr="00AB6689" w:rsidRDefault="007D2BB3" w:rsidP="007D2BB3">
      <w:pPr>
        <w:spacing w:line="360" w:lineRule="auto"/>
        <w:jc w:val="center"/>
        <w:rPr>
          <w:rFonts w:ascii="Times New Roman" w:hAnsi="Times New Roman"/>
          <w:b/>
        </w:rPr>
      </w:pPr>
      <w:r w:rsidRPr="00AB6689">
        <w:rPr>
          <w:rFonts w:ascii="Times New Roman" w:hAnsi="Times New Roman"/>
          <w:b/>
        </w:rPr>
        <w:lastRenderedPageBreak/>
        <w:t>RESEARCH METHODOLOGY</w:t>
      </w:r>
    </w:p>
    <w:p w:rsidR="007D2BB3" w:rsidRPr="00AB6689" w:rsidRDefault="007D2BB3" w:rsidP="007D2BB3">
      <w:pPr>
        <w:pStyle w:val="Heading3"/>
        <w:spacing w:after="200"/>
        <w:jc w:val="both"/>
        <w:rPr>
          <w:rFonts w:ascii="Times New Roman" w:hAnsi="Times New Roman"/>
          <w:color w:val="auto"/>
          <w:sz w:val="24"/>
          <w:szCs w:val="24"/>
        </w:rPr>
      </w:pPr>
      <w:bookmarkStart w:id="4" w:name="_Toc355341415"/>
      <w:r w:rsidRPr="00AB6689">
        <w:rPr>
          <w:rFonts w:ascii="Times New Roman" w:hAnsi="Times New Roman"/>
          <w:color w:val="auto"/>
          <w:sz w:val="24"/>
          <w:szCs w:val="24"/>
          <w:lang w:val="en-US"/>
        </w:rPr>
        <w:t>RESEARCH DESIGN</w:t>
      </w:r>
      <w:bookmarkEnd w:id="4"/>
    </w:p>
    <w:p w:rsidR="007D2BB3" w:rsidRPr="00AB6689" w:rsidRDefault="007D2BB3" w:rsidP="007D2BB3">
      <w:pPr>
        <w:spacing w:line="480" w:lineRule="auto"/>
        <w:jc w:val="both"/>
        <w:rPr>
          <w:rFonts w:ascii="Times New Roman" w:hAnsi="Times New Roman"/>
          <w:sz w:val="24"/>
          <w:szCs w:val="24"/>
        </w:rPr>
      </w:pPr>
      <w:r w:rsidRPr="00AB6689">
        <w:rPr>
          <w:rFonts w:ascii="Times New Roman" w:hAnsi="Times New Roman"/>
          <w:sz w:val="24"/>
          <w:szCs w:val="24"/>
        </w:rPr>
        <w:t xml:space="preserve">This is the strategy adopted to integrate the different components of this study in a cohesive and coherent way in order to address the defined set of questions. Data from the Demographic </w:t>
      </w:r>
      <w:r>
        <w:rPr>
          <w:rFonts w:ascii="Times New Roman" w:hAnsi="Times New Roman"/>
          <w:sz w:val="24"/>
          <w:szCs w:val="24"/>
        </w:rPr>
        <w:t xml:space="preserve">and </w:t>
      </w:r>
      <w:r w:rsidRPr="00AB6689">
        <w:rPr>
          <w:rFonts w:ascii="Times New Roman" w:hAnsi="Times New Roman"/>
          <w:sz w:val="24"/>
          <w:szCs w:val="24"/>
        </w:rPr>
        <w:t>Health Survey</w:t>
      </w:r>
      <w:r>
        <w:rPr>
          <w:rFonts w:ascii="Times New Roman" w:hAnsi="Times New Roman"/>
          <w:sz w:val="24"/>
          <w:szCs w:val="24"/>
        </w:rPr>
        <w:t xml:space="preserve"> (2008) was</w:t>
      </w:r>
      <w:r w:rsidRPr="00AB6689">
        <w:rPr>
          <w:rFonts w:ascii="Times New Roman" w:hAnsi="Times New Roman"/>
          <w:sz w:val="24"/>
          <w:szCs w:val="24"/>
        </w:rPr>
        <w:t xml:space="preserve"> used for the required variables. The SPSS- Statistical package for Social Science (A set of instructions prepared to facilitate statistical manipulation of data</w:t>
      </w:r>
      <w:r>
        <w:rPr>
          <w:rFonts w:ascii="Times New Roman" w:hAnsi="Times New Roman"/>
          <w:sz w:val="24"/>
          <w:szCs w:val="24"/>
        </w:rPr>
        <w:t xml:space="preserve">, particularly social data) was also </w:t>
      </w:r>
      <w:r w:rsidRPr="00AB6689">
        <w:rPr>
          <w:rFonts w:ascii="Times New Roman" w:hAnsi="Times New Roman"/>
          <w:sz w:val="24"/>
          <w:szCs w:val="24"/>
        </w:rPr>
        <w:t>used for proper analysis of the data which has been collected from the Demographic and Health Survey.</w:t>
      </w:r>
    </w:p>
    <w:p w:rsidR="007D2BB3" w:rsidRPr="00AB6689" w:rsidRDefault="007D2BB3" w:rsidP="007D2BB3">
      <w:pPr>
        <w:pStyle w:val="Heading3"/>
        <w:jc w:val="both"/>
        <w:rPr>
          <w:rFonts w:ascii="Times New Roman" w:hAnsi="Times New Roman"/>
          <w:color w:val="auto"/>
          <w:sz w:val="24"/>
          <w:szCs w:val="24"/>
        </w:rPr>
      </w:pPr>
      <w:bookmarkStart w:id="5" w:name="_Toc355341417"/>
      <w:r w:rsidRPr="00AB6689">
        <w:rPr>
          <w:rFonts w:ascii="Times New Roman" w:hAnsi="Times New Roman"/>
          <w:color w:val="auto"/>
          <w:sz w:val="24"/>
          <w:szCs w:val="24"/>
        </w:rPr>
        <w:t>MODEL SPECIFICATION</w:t>
      </w:r>
      <w:bookmarkEnd w:id="5"/>
    </w:p>
    <w:p w:rsidR="007D2BB3" w:rsidRPr="00AB6689" w:rsidRDefault="007D2BB3" w:rsidP="007D2BB3">
      <w:pPr>
        <w:spacing w:before="240" w:after="120"/>
        <w:jc w:val="both"/>
        <w:rPr>
          <w:rFonts w:ascii="Times New Roman" w:hAnsi="Times New Roman"/>
          <w:b/>
          <w:sz w:val="24"/>
          <w:szCs w:val="24"/>
        </w:rPr>
      </w:pPr>
      <w:r>
        <w:rPr>
          <w:rFonts w:ascii="Times New Roman" w:hAnsi="Times New Roman"/>
          <w:sz w:val="24"/>
          <w:szCs w:val="24"/>
        </w:rPr>
        <w:t xml:space="preserve">The research model </w:t>
      </w:r>
      <w:r w:rsidRPr="00AB6689">
        <w:rPr>
          <w:rFonts w:ascii="Times New Roman" w:hAnsi="Times New Roman"/>
          <w:sz w:val="24"/>
          <w:szCs w:val="24"/>
        </w:rPr>
        <w:t xml:space="preserve">adopted in researching the residential influence on child survival and its impact on the Nigerian economy is given below. </w:t>
      </w:r>
    </w:p>
    <w:p w:rsidR="007D2BB3" w:rsidRPr="00AB6689" w:rsidRDefault="007D2BB3" w:rsidP="007D2BB3">
      <w:pPr>
        <w:spacing w:before="240" w:after="120"/>
        <w:jc w:val="both"/>
        <w:rPr>
          <w:rFonts w:ascii="Times New Roman" w:hAnsi="Times New Roman"/>
          <w:sz w:val="24"/>
          <w:szCs w:val="24"/>
        </w:rPr>
      </w:pPr>
      <w:r w:rsidRPr="00AB6689">
        <w:rPr>
          <w:rFonts w:ascii="Times New Roman" w:hAnsi="Times New Roman"/>
          <w:sz w:val="24"/>
          <w:szCs w:val="24"/>
        </w:rPr>
        <w:t>This relationship between the dependent and independent variables can be expressed functionally as given below:</w:t>
      </w:r>
    </w:p>
    <w:p w:rsidR="007D2BB3" w:rsidRDefault="007D2BB3" w:rsidP="007D2BB3">
      <w:pPr>
        <w:ind w:left="360"/>
        <w:jc w:val="both"/>
        <w:rPr>
          <w:rFonts w:ascii="Times New Roman" w:hAnsi="Times New Roman"/>
          <w:sz w:val="24"/>
          <w:szCs w:val="24"/>
        </w:rPr>
      </w:pPr>
      <w:r>
        <w:rPr>
          <w:rFonts w:ascii="Times New Roman" w:hAnsi="Times New Roman"/>
          <w:sz w:val="24"/>
          <w:szCs w:val="24"/>
        </w:rPr>
        <w:t xml:space="preserve">     Child Morbidity = f </w:t>
      </w:r>
      <w:r w:rsidRPr="00AB6689">
        <w:rPr>
          <w:rFonts w:ascii="Times New Roman" w:hAnsi="Times New Roman"/>
          <w:sz w:val="24"/>
          <w:szCs w:val="24"/>
        </w:rPr>
        <w:t>(Household Sanitation)</w:t>
      </w:r>
    </w:p>
    <w:p w:rsidR="007D2BB3" w:rsidRDefault="007D2BB3" w:rsidP="007D2BB3">
      <w:pPr>
        <w:ind w:left="360"/>
        <w:jc w:val="both"/>
        <w:rPr>
          <w:rFonts w:ascii="Times New Roman" w:hAnsi="Times New Roman"/>
          <w:sz w:val="24"/>
          <w:szCs w:val="24"/>
        </w:rPr>
      </w:pPr>
      <w:r w:rsidRPr="00AB6689">
        <w:rPr>
          <w:rFonts w:ascii="Times New Roman" w:hAnsi="Times New Roman"/>
          <w:sz w:val="24"/>
          <w:szCs w:val="24"/>
        </w:rPr>
        <w:t xml:space="preserve">      CM = f </w:t>
      </w:r>
      <w:proofErr w:type="spellStart"/>
      <w:r>
        <w:rPr>
          <w:rFonts w:ascii="Times New Roman" w:hAnsi="Times New Roman"/>
          <w:sz w:val="24"/>
          <w:szCs w:val="24"/>
        </w:rPr>
        <w:t>f</w:t>
      </w:r>
      <w:proofErr w:type="spellEnd"/>
      <w:r>
        <w:rPr>
          <w:rFonts w:ascii="Times New Roman" w:hAnsi="Times New Roman"/>
          <w:sz w:val="24"/>
          <w:szCs w:val="24"/>
        </w:rPr>
        <w:t xml:space="preserve"> (SOD</w:t>
      </w:r>
      <w:proofErr w:type="gramStart"/>
      <w:r>
        <w:rPr>
          <w:rFonts w:ascii="Times New Roman" w:hAnsi="Times New Roman"/>
          <w:sz w:val="24"/>
          <w:szCs w:val="24"/>
        </w:rPr>
        <w:t>,TF,TB,DOS,WAH,AC,RE,EA,WI</w:t>
      </w:r>
      <w:proofErr w:type="gramEnd"/>
      <w:r w:rsidRPr="00AB6689">
        <w:rPr>
          <w:rFonts w:ascii="Times New Roman" w:hAnsi="Times New Roman"/>
          <w:sz w:val="24"/>
          <w:szCs w:val="24"/>
        </w:rPr>
        <w:t>)</w:t>
      </w:r>
    </w:p>
    <w:p w:rsidR="007D2BB3" w:rsidRDefault="007D2BB3" w:rsidP="007D2BB3">
      <w:pPr>
        <w:ind w:left="360"/>
        <w:jc w:val="both"/>
        <w:rPr>
          <w:rFonts w:ascii="Times New Roman" w:hAnsi="Times New Roman"/>
          <w:sz w:val="24"/>
          <w:szCs w:val="24"/>
        </w:rPr>
      </w:pPr>
      <w:r>
        <w:rPr>
          <w:rFonts w:ascii="Times New Roman" w:hAnsi="Times New Roman"/>
          <w:sz w:val="24"/>
          <w:szCs w:val="24"/>
        </w:rPr>
        <w:t>Expressing the equation in econometric form, we have</w:t>
      </w:r>
    </w:p>
    <w:p w:rsidR="007D2BB3" w:rsidRPr="00495F3A" w:rsidRDefault="007D2BB3" w:rsidP="007D2BB3">
      <w:pPr>
        <w:ind w:left="360"/>
        <w:jc w:val="both"/>
        <w:rPr>
          <w:rFonts w:ascii="Times New Roman" w:hAnsi="Times New Roman"/>
          <w:sz w:val="24"/>
          <w:szCs w:val="24"/>
        </w:rPr>
      </w:pPr>
      <w:r w:rsidRPr="00495F3A">
        <w:rPr>
          <w:rFonts w:ascii="Times New Roman" w:hAnsi="Times New Roman"/>
          <w:sz w:val="24"/>
          <w:szCs w:val="24"/>
        </w:rPr>
        <w:t xml:space="preserve">CM= </w:t>
      </w:r>
      <m:oMath>
        <m:sSub>
          <m:sSubPr>
            <m:ctrlPr>
              <w:rPr>
                <w:rFonts w:ascii="Cambria Math" w:hAnsi="Cambria Math"/>
                <w:i/>
              </w:rPr>
            </m:ctrlPr>
          </m:sSubPr>
          <m:e>
            <m:r>
              <w:rPr>
                <w:rFonts w:ascii="Cambria Math" w:hAnsi="Cambria Math"/>
              </w:rPr>
              <m:t>α</m:t>
            </m:r>
          </m:e>
          <m:sub>
            <m:r>
              <w:rPr>
                <w:rFonts w:ascii="Cambria Math" w:hAnsi="Cambria Math"/>
              </w:rPr>
              <m:t>O</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 xml:space="preserve">SOD+ </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 xml:space="preserve"> TF+ </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 xml:space="preserve">TB+ </m:t>
        </m:r>
        <m:sSub>
          <m:sSubPr>
            <m:ctrlPr>
              <w:rPr>
                <w:rFonts w:ascii="Cambria Math" w:hAnsi="Cambria Math"/>
                <w:i/>
              </w:rPr>
            </m:ctrlPr>
          </m:sSubPr>
          <m:e>
            <m:r>
              <w:rPr>
                <w:rFonts w:ascii="Cambria Math" w:hAnsi="Cambria Math"/>
              </w:rPr>
              <m:t>α</m:t>
            </m:r>
          </m:e>
          <m:sub>
            <m:r>
              <w:rPr>
                <w:rFonts w:ascii="Cambria Math" w:hAnsi="Cambria Math"/>
              </w:rPr>
              <m:t xml:space="preserve">4 </m:t>
            </m:r>
          </m:sub>
        </m:sSub>
        <m:r>
          <w:rPr>
            <w:rFonts w:ascii="Cambria Math" w:hAnsi="Cambria Math"/>
          </w:rPr>
          <m:t>DOS+</m:t>
        </m:r>
        <m:sSub>
          <m:sSubPr>
            <m:ctrlPr>
              <w:rPr>
                <w:rFonts w:ascii="Cambria Math" w:hAnsi="Cambria Math"/>
                <w:i/>
              </w:rPr>
            </m:ctrlPr>
          </m:sSubPr>
          <m:e>
            <m:sSub>
              <m:sSubPr>
                <m:ctrlPr>
                  <w:rPr>
                    <w:rFonts w:ascii="Cambria Math" w:hAnsi="Cambria Math"/>
                    <w:i/>
                  </w:rPr>
                </m:ctrlPr>
              </m:sSubPr>
              <m:e>
                <m:r>
                  <w:rPr>
                    <w:rFonts w:ascii="Cambria Math" w:hAnsi="Cambria Math"/>
                  </w:rPr>
                  <m:t xml:space="preserve"> </m:t>
                </m:r>
              </m:e>
              <m:sub>
                <m:r>
                  <w:rPr>
                    <w:rFonts w:ascii="Cambria Math" w:hAnsi="Cambria Math"/>
                  </w:rPr>
                  <m:t>α</m:t>
                </m:r>
              </m:sub>
            </m:sSub>
          </m:e>
          <m:sub>
            <m:r>
              <w:rPr>
                <w:rFonts w:ascii="Cambria Math" w:hAnsi="Cambria Math"/>
              </w:rPr>
              <m:t>5</m:t>
            </m:r>
          </m:sub>
        </m:sSub>
        <m:r>
          <w:rPr>
            <w:rFonts w:ascii="Cambria Math" w:hAnsi="Cambria Math"/>
          </w:rPr>
          <m:t xml:space="preserve"> WAH+ </m:t>
        </m:r>
        <m:sSub>
          <m:sSubPr>
            <m:ctrlPr>
              <w:rPr>
                <w:rFonts w:ascii="Cambria Math" w:hAnsi="Cambria Math"/>
                <w:i/>
              </w:rPr>
            </m:ctrlPr>
          </m:sSubPr>
          <m:e>
            <m:r>
              <w:rPr>
                <w:rFonts w:ascii="Cambria Math" w:hAnsi="Cambria Math"/>
              </w:rPr>
              <m:t>α</m:t>
            </m:r>
          </m:e>
          <m:sub>
            <m:r>
              <w:rPr>
                <w:rFonts w:ascii="Cambria Math" w:hAnsi="Cambria Math"/>
              </w:rPr>
              <m:t>6</m:t>
            </m:r>
          </m:sub>
        </m:sSub>
        <m:r>
          <w:rPr>
            <w:rFonts w:ascii="Cambria Math" w:hAnsi="Cambria Math"/>
          </w:rPr>
          <m:t>AC+</m:t>
        </m:r>
        <m:sSub>
          <m:sSubPr>
            <m:ctrlPr>
              <w:rPr>
                <w:rFonts w:ascii="Cambria Math" w:hAnsi="Cambria Math"/>
                <w:i/>
              </w:rPr>
            </m:ctrlPr>
          </m:sSubPr>
          <m:e>
            <m:r>
              <w:rPr>
                <w:rFonts w:ascii="Cambria Math" w:hAnsi="Cambria Math"/>
              </w:rPr>
              <m:t>α</m:t>
            </m:r>
          </m:e>
          <m:sub>
            <m:r>
              <w:rPr>
                <w:rFonts w:ascii="Cambria Math" w:hAnsi="Cambria Math"/>
              </w:rPr>
              <m:t>7</m:t>
            </m:r>
          </m:sub>
        </m:sSub>
        <m:r>
          <w:rPr>
            <w:rFonts w:ascii="Cambria Math" w:hAnsi="Cambria Math"/>
          </w:rPr>
          <m:t xml:space="preserve">RE+ </m:t>
        </m:r>
        <m:sSub>
          <m:sSubPr>
            <m:ctrlPr>
              <w:rPr>
                <w:rFonts w:ascii="Cambria Math" w:hAnsi="Cambria Math"/>
                <w:i/>
              </w:rPr>
            </m:ctrlPr>
          </m:sSubPr>
          <m:e>
            <m:r>
              <w:rPr>
                <w:rFonts w:ascii="Cambria Math" w:hAnsi="Cambria Math"/>
              </w:rPr>
              <m:t>α</m:t>
            </m:r>
          </m:e>
          <m:sub>
            <m:r>
              <w:rPr>
                <w:rFonts w:ascii="Cambria Math" w:hAnsi="Cambria Math"/>
              </w:rPr>
              <m:t>8</m:t>
            </m:r>
          </m:sub>
        </m:sSub>
        <m:r>
          <w:rPr>
            <w:rFonts w:ascii="Cambria Math" w:hAnsi="Cambria Math"/>
          </w:rPr>
          <m:t xml:space="preserve">EA+ </m:t>
        </m:r>
        <m:sSub>
          <m:sSubPr>
            <m:ctrlPr>
              <w:rPr>
                <w:rFonts w:ascii="Cambria Math" w:hAnsi="Cambria Math"/>
                <w:i/>
              </w:rPr>
            </m:ctrlPr>
          </m:sSubPr>
          <m:e>
            <m:r>
              <w:rPr>
                <w:rFonts w:ascii="Cambria Math" w:hAnsi="Cambria Math"/>
              </w:rPr>
              <m:t>α</m:t>
            </m:r>
          </m:e>
          <m:sub>
            <m:r>
              <w:rPr>
                <w:rFonts w:ascii="Cambria Math" w:hAnsi="Cambria Math"/>
              </w:rPr>
              <m:t>9</m:t>
            </m:r>
          </m:sub>
        </m:sSub>
        <m:r>
          <w:rPr>
            <w:rFonts w:ascii="Cambria Math" w:hAnsi="Cambria Math"/>
          </w:rPr>
          <m:t xml:space="preserve"> WI+ε</m:t>
        </m:r>
      </m:oMath>
    </w:p>
    <w:p w:rsidR="007D2BB3" w:rsidRPr="00AB6689" w:rsidRDefault="007D2BB3" w:rsidP="007D2BB3">
      <w:pPr>
        <w:ind w:left="360"/>
        <w:jc w:val="both"/>
        <w:rPr>
          <w:rFonts w:ascii="Times New Roman" w:hAnsi="Times New Roman"/>
          <w:sz w:val="24"/>
          <w:szCs w:val="24"/>
        </w:rPr>
      </w:pPr>
      <w:r w:rsidRPr="00AB6689">
        <w:rPr>
          <w:rFonts w:ascii="Times New Roman" w:hAnsi="Times New Roman"/>
          <w:sz w:val="24"/>
          <w:szCs w:val="24"/>
        </w:rPr>
        <w:t>Where CM = Child Morbidity</w:t>
      </w:r>
    </w:p>
    <w:p w:rsidR="007D2BB3" w:rsidRPr="00AB6689" w:rsidRDefault="007D2BB3" w:rsidP="007D2BB3">
      <w:pPr>
        <w:jc w:val="both"/>
        <w:rPr>
          <w:rFonts w:ascii="Times New Roman" w:hAnsi="Times New Roman"/>
          <w:sz w:val="24"/>
          <w:szCs w:val="24"/>
        </w:rPr>
      </w:pPr>
      <w:r w:rsidRPr="00AB6689">
        <w:rPr>
          <w:rFonts w:ascii="Times New Roman" w:hAnsi="Times New Roman"/>
          <w:sz w:val="24"/>
          <w:szCs w:val="24"/>
        </w:rPr>
        <w:t xml:space="preserve">             F= functional relationship</w:t>
      </w:r>
    </w:p>
    <w:p w:rsidR="007D2BB3" w:rsidRPr="00AB6689" w:rsidRDefault="007D2BB3" w:rsidP="007D2BB3">
      <w:pPr>
        <w:jc w:val="both"/>
        <w:rPr>
          <w:rFonts w:ascii="Times New Roman" w:hAnsi="Times New Roman"/>
          <w:sz w:val="24"/>
          <w:szCs w:val="24"/>
        </w:rPr>
      </w:pPr>
      <w:r>
        <w:rPr>
          <w:rFonts w:ascii="Times New Roman" w:hAnsi="Times New Roman"/>
          <w:sz w:val="24"/>
          <w:szCs w:val="24"/>
        </w:rPr>
        <w:t xml:space="preserve">           SOD: </w:t>
      </w:r>
      <w:r w:rsidRPr="00AB6689">
        <w:rPr>
          <w:rFonts w:ascii="Times New Roman" w:hAnsi="Times New Roman"/>
          <w:sz w:val="24"/>
          <w:szCs w:val="24"/>
        </w:rPr>
        <w:t>Source of Drinking Water</w:t>
      </w:r>
    </w:p>
    <w:p w:rsidR="007D2BB3" w:rsidRPr="00AB6689" w:rsidRDefault="007D2BB3" w:rsidP="007D2BB3">
      <w:pPr>
        <w:jc w:val="both"/>
        <w:rPr>
          <w:rFonts w:ascii="Times New Roman" w:hAnsi="Times New Roman"/>
          <w:sz w:val="24"/>
          <w:szCs w:val="24"/>
        </w:rPr>
      </w:pPr>
      <w:r>
        <w:rPr>
          <w:rFonts w:ascii="Times New Roman" w:hAnsi="Times New Roman"/>
          <w:sz w:val="24"/>
          <w:szCs w:val="24"/>
        </w:rPr>
        <w:t xml:space="preserve">           TF: </w:t>
      </w:r>
      <w:r w:rsidRPr="00AB6689">
        <w:rPr>
          <w:rFonts w:ascii="Times New Roman" w:hAnsi="Times New Roman"/>
          <w:sz w:val="24"/>
          <w:szCs w:val="24"/>
        </w:rPr>
        <w:t>Type of Toilet Facility</w:t>
      </w:r>
    </w:p>
    <w:p w:rsidR="007D2BB3" w:rsidRPr="00AB6689" w:rsidRDefault="007D2BB3" w:rsidP="007D2BB3">
      <w:pPr>
        <w:jc w:val="both"/>
        <w:rPr>
          <w:rFonts w:ascii="Times New Roman" w:hAnsi="Times New Roman"/>
          <w:sz w:val="24"/>
          <w:szCs w:val="24"/>
        </w:rPr>
      </w:pPr>
      <w:r>
        <w:rPr>
          <w:rFonts w:ascii="Times New Roman" w:hAnsi="Times New Roman"/>
          <w:sz w:val="24"/>
          <w:szCs w:val="24"/>
        </w:rPr>
        <w:t xml:space="preserve">           TB: Type o</w:t>
      </w:r>
      <w:r w:rsidRPr="00AB6689">
        <w:rPr>
          <w:rFonts w:ascii="Times New Roman" w:hAnsi="Times New Roman"/>
          <w:sz w:val="24"/>
          <w:szCs w:val="24"/>
        </w:rPr>
        <w:t>f Bed net</w:t>
      </w:r>
    </w:p>
    <w:p w:rsidR="007D2BB3" w:rsidRPr="00AB6689" w:rsidRDefault="007D2BB3" w:rsidP="007D2BB3">
      <w:pPr>
        <w:jc w:val="both"/>
        <w:rPr>
          <w:rFonts w:ascii="Times New Roman" w:hAnsi="Times New Roman"/>
          <w:sz w:val="24"/>
          <w:szCs w:val="24"/>
        </w:rPr>
      </w:pPr>
      <w:r>
        <w:rPr>
          <w:rFonts w:ascii="Times New Roman" w:hAnsi="Times New Roman"/>
          <w:sz w:val="24"/>
          <w:szCs w:val="24"/>
        </w:rPr>
        <w:t xml:space="preserve">           DOS:</w:t>
      </w:r>
      <w:r w:rsidRPr="00AB6689">
        <w:rPr>
          <w:rFonts w:ascii="Times New Roman" w:hAnsi="Times New Roman"/>
          <w:sz w:val="24"/>
          <w:szCs w:val="24"/>
        </w:rPr>
        <w:t xml:space="preserve"> Disposal of Young Child Stool</w:t>
      </w:r>
    </w:p>
    <w:p w:rsidR="007D2BB3" w:rsidRPr="00AB6689" w:rsidRDefault="007D2BB3" w:rsidP="007D2BB3">
      <w:pPr>
        <w:jc w:val="both"/>
        <w:rPr>
          <w:rFonts w:ascii="Times New Roman" w:hAnsi="Times New Roman"/>
          <w:sz w:val="24"/>
          <w:szCs w:val="24"/>
        </w:rPr>
      </w:pPr>
      <w:r>
        <w:rPr>
          <w:rFonts w:ascii="Times New Roman" w:hAnsi="Times New Roman"/>
          <w:sz w:val="24"/>
          <w:szCs w:val="24"/>
        </w:rPr>
        <w:lastRenderedPageBreak/>
        <w:t xml:space="preserve">          WAH: </w:t>
      </w:r>
      <w:r w:rsidRPr="00AB6689">
        <w:rPr>
          <w:rFonts w:ascii="Times New Roman" w:hAnsi="Times New Roman"/>
          <w:sz w:val="24"/>
          <w:szCs w:val="24"/>
        </w:rPr>
        <w:t>Washing of Hands before meal</w:t>
      </w:r>
    </w:p>
    <w:p w:rsidR="007D2BB3" w:rsidRPr="00AB6689" w:rsidRDefault="007D2BB3" w:rsidP="007D2BB3">
      <w:pPr>
        <w:jc w:val="both"/>
        <w:rPr>
          <w:rFonts w:ascii="Times New Roman" w:hAnsi="Times New Roman"/>
          <w:sz w:val="24"/>
          <w:szCs w:val="24"/>
        </w:rPr>
      </w:pPr>
      <w:r w:rsidRPr="00AB6689">
        <w:rPr>
          <w:rFonts w:ascii="Times New Roman" w:hAnsi="Times New Roman"/>
          <w:sz w:val="24"/>
          <w:szCs w:val="24"/>
        </w:rPr>
        <w:t xml:space="preserve">           AC</w:t>
      </w:r>
      <w:r>
        <w:rPr>
          <w:rFonts w:ascii="Times New Roman" w:hAnsi="Times New Roman"/>
          <w:sz w:val="24"/>
          <w:szCs w:val="24"/>
        </w:rPr>
        <w:t>:</w:t>
      </w:r>
      <w:r w:rsidRPr="00AB6689">
        <w:rPr>
          <w:rFonts w:ascii="Times New Roman" w:hAnsi="Times New Roman"/>
          <w:sz w:val="24"/>
          <w:szCs w:val="24"/>
        </w:rPr>
        <w:t xml:space="preserve"> Age of Child</w:t>
      </w:r>
    </w:p>
    <w:p w:rsidR="007D2BB3" w:rsidRPr="00AB6689" w:rsidRDefault="007D2BB3" w:rsidP="007D2BB3">
      <w:pPr>
        <w:jc w:val="both"/>
        <w:rPr>
          <w:rFonts w:ascii="Times New Roman" w:hAnsi="Times New Roman"/>
          <w:sz w:val="24"/>
          <w:szCs w:val="24"/>
        </w:rPr>
      </w:pPr>
      <w:r>
        <w:rPr>
          <w:rFonts w:ascii="Times New Roman" w:hAnsi="Times New Roman"/>
          <w:sz w:val="24"/>
          <w:szCs w:val="24"/>
        </w:rPr>
        <w:t xml:space="preserve">           RE: </w:t>
      </w:r>
      <w:r w:rsidRPr="00AB6689">
        <w:rPr>
          <w:rFonts w:ascii="Times New Roman" w:hAnsi="Times New Roman"/>
          <w:sz w:val="24"/>
          <w:szCs w:val="24"/>
        </w:rPr>
        <w:t xml:space="preserve"> Religion</w:t>
      </w:r>
    </w:p>
    <w:p w:rsidR="007D2BB3" w:rsidRPr="00AB6689" w:rsidRDefault="007D2BB3" w:rsidP="007D2BB3">
      <w:pPr>
        <w:jc w:val="both"/>
        <w:rPr>
          <w:rFonts w:ascii="Times New Roman" w:hAnsi="Times New Roman"/>
          <w:sz w:val="24"/>
          <w:szCs w:val="24"/>
        </w:rPr>
      </w:pPr>
      <w:r>
        <w:rPr>
          <w:rFonts w:ascii="Times New Roman" w:hAnsi="Times New Roman"/>
          <w:sz w:val="24"/>
          <w:szCs w:val="24"/>
        </w:rPr>
        <w:t xml:space="preserve">           EA:</w:t>
      </w:r>
      <w:r w:rsidRPr="00AB6689">
        <w:rPr>
          <w:rFonts w:ascii="Times New Roman" w:hAnsi="Times New Roman"/>
          <w:sz w:val="24"/>
          <w:szCs w:val="24"/>
        </w:rPr>
        <w:t xml:space="preserve"> Educational Attainment</w:t>
      </w:r>
    </w:p>
    <w:p w:rsidR="007D2BB3" w:rsidRPr="00AB6689" w:rsidRDefault="007D2BB3" w:rsidP="007D2BB3">
      <w:pPr>
        <w:jc w:val="both"/>
        <w:rPr>
          <w:rFonts w:ascii="Times New Roman" w:hAnsi="Times New Roman"/>
          <w:sz w:val="24"/>
          <w:szCs w:val="24"/>
        </w:rPr>
      </w:pPr>
      <w:r>
        <w:rPr>
          <w:rFonts w:ascii="Times New Roman" w:hAnsi="Times New Roman"/>
          <w:sz w:val="24"/>
          <w:szCs w:val="24"/>
        </w:rPr>
        <w:t xml:space="preserve">           WI:</w:t>
      </w:r>
      <w:r w:rsidRPr="00AB6689">
        <w:rPr>
          <w:rFonts w:ascii="Times New Roman" w:hAnsi="Times New Roman"/>
          <w:sz w:val="24"/>
          <w:szCs w:val="24"/>
        </w:rPr>
        <w:t xml:space="preserve"> Wealth Index</w:t>
      </w:r>
    </w:p>
    <w:p w:rsidR="007D2BB3" w:rsidRPr="00AB6689" w:rsidRDefault="007D2BB3" w:rsidP="007D2BB3">
      <w:pPr>
        <w:pStyle w:val="Heading3"/>
        <w:spacing w:after="200"/>
        <w:jc w:val="both"/>
        <w:rPr>
          <w:rFonts w:ascii="Times New Roman" w:hAnsi="Times New Roman"/>
          <w:color w:val="auto"/>
          <w:sz w:val="24"/>
          <w:szCs w:val="24"/>
        </w:rPr>
      </w:pPr>
      <w:bookmarkStart w:id="6" w:name="_Toc355341418"/>
      <w:r w:rsidRPr="00AB6689">
        <w:rPr>
          <w:rFonts w:ascii="Times New Roman" w:hAnsi="Times New Roman"/>
          <w:color w:val="auto"/>
          <w:sz w:val="24"/>
          <w:szCs w:val="24"/>
          <w:lang w:val="en-US"/>
        </w:rPr>
        <w:t>DATA SOURCE</w:t>
      </w:r>
      <w:bookmarkEnd w:id="6"/>
      <w:r>
        <w:rPr>
          <w:rFonts w:ascii="Times New Roman" w:hAnsi="Times New Roman"/>
          <w:color w:val="auto"/>
          <w:sz w:val="24"/>
          <w:szCs w:val="24"/>
          <w:lang w:val="en-US"/>
        </w:rPr>
        <w:t xml:space="preserve"> AND INSTRUMENT</w:t>
      </w:r>
    </w:p>
    <w:p w:rsidR="007D2BB3" w:rsidRPr="00AB6689" w:rsidRDefault="007D2BB3" w:rsidP="007D2BB3">
      <w:pPr>
        <w:spacing w:line="480" w:lineRule="auto"/>
        <w:jc w:val="both"/>
        <w:rPr>
          <w:rFonts w:ascii="Times New Roman" w:eastAsia="Calibri" w:hAnsi="Times New Roman"/>
          <w:sz w:val="24"/>
          <w:szCs w:val="24"/>
        </w:rPr>
      </w:pPr>
      <w:r w:rsidRPr="00AB6689">
        <w:rPr>
          <w:rFonts w:ascii="Times New Roman" w:hAnsi="Times New Roman"/>
          <w:sz w:val="24"/>
          <w:szCs w:val="24"/>
        </w:rPr>
        <w:t xml:space="preserve">The study relied mainly on nationally representative Demographic and Health Survey (DHS) data collected in Nigeria. The 2008 Nigeria Demographic and Health Surveys (NDHS 2008) is the most current nationally representative sample survey designed to provide up-to-date information from 33,385 women age 15-49 years and 15, 486 men age 15-59 years in randomly selected households across Nigeria. It is the fourth comprehensive survey conducted in Nigeria as part of the Demographic and Health Surveys (DHS) programme. The NDHS 2008 is not only expanded in content as a follow-up to the 1990, 1999 and 2003 NDHS surveys, it is the first Demographic Health Survey in the country to collect data on basic demographic and health indicators at the state level. The previous three NDHS (1990, 1999, and 2003) collected data at the national and zonal levels. </w:t>
      </w:r>
      <w:r w:rsidRPr="00AB6689">
        <w:rPr>
          <w:rFonts w:ascii="Times New Roman" w:eastAsia="Calibri" w:hAnsi="Times New Roman"/>
          <w:sz w:val="24"/>
          <w:szCs w:val="24"/>
        </w:rPr>
        <w:t>The main objectives of the 2008 NDHS project were to provide</w:t>
      </w:r>
      <w:r w:rsidRPr="00AB6689">
        <w:rPr>
          <w:rFonts w:ascii="Times New Roman" w:hAnsi="Times New Roman"/>
          <w:sz w:val="24"/>
          <w:szCs w:val="24"/>
        </w:rPr>
        <w:t xml:space="preserve"> researchers and policy makers with</w:t>
      </w:r>
      <w:r w:rsidRPr="00AB6689">
        <w:rPr>
          <w:rFonts w:ascii="Times New Roman" w:eastAsia="Calibri" w:hAnsi="Times New Roman"/>
          <w:sz w:val="24"/>
          <w:szCs w:val="24"/>
        </w:rPr>
        <w:t xml:space="preserve"> up-to-date information on fertility level, household san</w:t>
      </w:r>
      <w:r>
        <w:rPr>
          <w:rFonts w:ascii="Times New Roman" w:eastAsia="Calibri" w:hAnsi="Times New Roman"/>
          <w:sz w:val="24"/>
          <w:szCs w:val="24"/>
        </w:rPr>
        <w:t>i</w:t>
      </w:r>
      <w:r w:rsidRPr="00AB6689">
        <w:rPr>
          <w:rFonts w:ascii="Times New Roman" w:eastAsia="Calibri" w:hAnsi="Times New Roman"/>
          <w:sz w:val="24"/>
          <w:szCs w:val="24"/>
        </w:rPr>
        <w:t xml:space="preserve">tation, nuptiality etc. </w:t>
      </w:r>
    </w:p>
    <w:p w:rsidR="007D2BB3" w:rsidRPr="00AB6689" w:rsidRDefault="007D2BB3" w:rsidP="007D2BB3">
      <w:pPr>
        <w:spacing w:line="480" w:lineRule="auto"/>
        <w:jc w:val="both"/>
        <w:rPr>
          <w:rFonts w:ascii="Times New Roman" w:eastAsia="Calibri" w:hAnsi="Times New Roman"/>
          <w:sz w:val="24"/>
          <w:szCs w:val="24"/>
        </w:rPr>
      </w:pPr>
      <w:r w:rsidRPr="00AB6689">
        <w:rPr>
          <w:rFonts w:ascii="Times New Roman" w:hAnsi="Times New Roman"/>
          <w:sz w:val="24"/>
          <w:szCs w:val="24"/>
        </w:rPr>
        <w:t>The basis for selecting this data is basically due to its representativeness to the sub-Sahara Africa and also expected to share similar experience with respect to good representative household sanitation and child morbidity.</w:t>
      </w:r>
    </w:p>
    <w:p w:rsidR="007D2BB3" w:rsidRPr="00AB6689" w:rsidRDefault="007D2BB3" w:rsidP="007D2BB3">
      <w:pPr>
        <w:pStyle w:val="Heading3"/>
        <w:spacing w:after="200"/>
        <w:jc w:val="both"/>
        <w:rPr>
          <w:rFonts w:ascii="Times New Roman" w:hAnsi="Times New Roman"/>
          <w:color w:val="auto"/>
          <w:sz w:val="24"/>
          <w:szCs w:val="24"/>
        </w:rPr>
      </w:pPr>
      <w:bookmarkStart w:id="7" w:name="_Toc355341419"/>
      <w:r w:rsidRPr="00AB6689">
        <w:rPr>
          <w:rFonts w:ascii="Times New Roman" w:hAnsi="Times New Roman"/>
          <w:color w:val="auto"/>
          <w:sz w:val="24"/>
          <w:szCs w:val="24"/>
        </w:rPr>
        <w:lastRenderedPageBreak/>
        <w:t>METHOD OF DATA PRESENTATION</w:t>
      </w:r>
      <w:bookmarkEnd w:id="7"/>
    </w:p>
    <w:p w:rsidR="007D2BB3" w:rsidRPr="00AB6689" w:rsidRDefault="007D2BB3" w:rsidP="007D2BB3">
      <w:pPr>
        <w:spacing w:line="480" w:lineRule="auto"/>
        <w:jc w:val="both"/>
        <w:rPr>
          <w:rFonts w:ascii="Times New Roman" w:hAnsi="Times New Roman"/>
          <w:sz w:val="24"/>
          <w:szCs w:val="24"/>
        </w:rPr>
      </w:pPr>
      <w:r w:rsidRPr="00AB6689">
        <w:rPr>
          <w:rFonts w:ascii="Times New Roman" w:hAnsi="Times New Roman"/>
          <w:sz w:val="24"/>
          <w:szCs w:val="24"/>
        </w:rPr>
        <w:t>The informati</w:t>
      </w:r>
      <w:r>
        <w:rPr>
          <w:rFonts w:ascii="Times New Roman" w:hAnsi="Times New Roman"/>
          <w:sz w:val="24"/>
          <w:szCs w:val="24"/>
        </w:rPr>
        <w:t>on supplied from the DHS was</w:t>
      </w:r>
      <w:r w:rsidRPr="00AB6689">
        <w:rPr>
          <w:rFonts w:ascii="Times New Roman" w:hAnsi="Times New Roman"/>
          <w:sz w:val="24"/>
          <w:szCs w:val="24"/>
        </w:rPr>
        <w:t xml:space="preserve"> entered and processed using the SPSS. Frequency of coded options and it</w:t>
      </w:r>
      <w:r>
        <w:rPr>
          <w:rFonts w:ascii="Times New Roman" w:hAnsi="Times New Roman"/>
          <w:sz w:val="24"/>
          <w:szCs w:val="24"/>
        </w:rPr>
        <w:t xml:space="preserve"> was</w:t>
      </w:r>
      <w:r w:rsidRPr="00AB6689">
        <w:rPr>
          <w:rFonts w:ascii="Times New Roman" w:hAnsi="Times New Roman"/>
          <w:sz w:val="24"/>
          <w:szCs w:val="24"/>
        </w:rPr>
        <w:t xml:space="preserve"> examined and tabulated and also a cross-tab for analytical purpose. F</w:t>
      </w:r>
      <w:r>
        <w:rPr>
          <w:rFonts w:ascii="Times New Roman" w:hAnsi="Times New Roman"/>
          <w:sz w:val="24"/>
          <w:szCs w:val="24"/>
        </w:rPr>
        <w:t>urthermore, the hypotheses were</w:t>
      </w:r>
      <w:r w:rsidRPr="00AB6689">
        <w:rPr>
          <w:rFonts w:ascii="Times New Roman" w:hAnsi="Times New Roman"/>
          <w:sz w:val="24"/>
          <w:szCs w:val="24"/>
        </w:rPr>
        <w:t xml:space="preserve"> tested using a multi-variate analysis, which includes the two way analysis of Variance</w:t>
      </w:r>
      <w:r>
        <w:rPr>
          <w:rFonts w:ascii="Times New Roman" w:hAnsi="Times New Roman"/>
          <w:sz w:val="24"/>
          <w:szCs w:val="24"/>
        </w:rPr>
        <w:t xml:space="preserve"> </w:t>
      </w:r>
      <w:r w:rsidRPr="00AB6689">
        <w:rPr>
          <w:rFonts w:ascii="Times New Roman" w:hAnsi="Times New Roman"/>
          <w:sz w:val="24"/>
          <w:szCs w:val="24"/>
        </w:rPr>
        <w:t xml:space="preserve">(Two Way </w:t>
      </w:r>
      <w:proofErr w:type="spellStart"/>
      <w:r w:rsidRPr="00AB6689">
        <w:rPr>
          <w:rFonts w:ascii="Times New Roman" w:hAnsi="Times New Roman"/>
          <w:sz w:val="24"/>
          <w:szCs w:val="24"/>
        </w:rPr>
        <w:t>Anova</w:t>
      </w:r>
      <w:proofErr w:type="spellEnd"/>
      <w:r w:rsidRPr="00AB6689">
        <w:rPr>
          <w:rFonts w:ascii="Times New Roman" w:hAnsi="Times New Roman"/>
          <w:sz w:val="24"/>
          <w:szCs w:val="24"/>
        </w:rPr>
        <w:t>), and Multiple Regression, which includes the linear regression, and the binary regression.</w:t>
      </w:r>
    </w:p>
    <w:p w:rsidR="007D2BB3" w:rsidRPr="00AB6689" w:rsidRDefault="007D2BB3" w:rsidP="007D2BB3">
      <w:pPr>
        <w:pStyle w:val="Heading3"/>
        <w:spacing w:before="100" w:beforeAutospacing="1"/>
        <w:rPr>
          <w:rFonts w:ascii="Times New Roman" w:hAnsi="Times New Roman"/>
          <w:color w:val="auto"/>
          <w:sz w:val="24"/>
          <w:szCs w:val="24"/>
          <w:lang w:val="en-US"/>
        </w:rPr>
      </w:pPr>
      <w:r w:rsidRPr="00AB6689">
        <w:rPr>
          <w:rFonts w:ascii="Times New Roman" w:hAnsi="Times New Roman"/>
          <w:color w:val="auto"/>
          <w:sz w:val="24"/>
          <w:szCs w:val="24"/>
          <w:lang w:val="en-US"/>
        </w:rPr>
        <w:t>DATA ANALYSIS, PRESENTATION AND INTERPRETATION</w:t>
      </w:r>
    </w:p>
    <w:p w:rsidR="007D2BB3" w:rsidRDefault="007D2BB3" w:rsidP="007D2BB3">
      <w:pPr>
        <w:spacing w:before="100" w:beforeAutospacing="1" w:line="480" w:lineRule="auto"/>
        <w:jc w:val="both"/>
        <w:rPr>
          <w:rFonts w:ascii="Times New Roman" w:eastAsia="Calibri" w:hAnsi="Times New Roman"/>
          <w:sz w:val="24"/>
          <w:szCs w:val="24"/>
        </w:rPr>
      </w:pPr>
      <w:r w:rsidRPr="00AB6689">
        <w:rPr>
          <w:rFonts w:ascii="Times New Roman" w:hAnsi="Times New Roman"/>
          <w:sz w:val="24"/>
          <w:szCs w:val="24"/>
        </w:rPr>
        <w:t>This chapter presents the information that was collected from the respondents and an analysis of the variables that affects the dependent variable child morbidity.</w:t>
      </w:r>
      <w:r w:rsidRPr="00AB6689">
        <w:rPr>
          <w:rFonts w:ascii="Times New Roman" w:eastAsia="Calibri" w:hAnsi="Times New Roman"/>
          <w:sz w:val="24"/>
          <w:szCs w:val="24"/>
        </w:rPr>
        <w:t xml:space="preserve"> It also presents the analysis of the independent variables that affect this study. It includes the result of the hypothesis</w:t>
      </w:r>
      <w:r>
        <w:rPr>
          <w:rFonts w:ascii="Times New Roman" w:eastAsia="Calibri" w:hAnsi="Times New Roman"/>
          <w:sz w:val="24"/>
          <w:szCs w:val="24"/>
        </w:rPr>
        <w:t xml:space="preserve"> set on a univariate</w:t>
      </w:r>
      <w:r w:rsidRPr="00AB6689">
        <w:rPr>
          <w:rFonts w:ascii="Times New Roman" w:eastAsia="Calibri" w:hAnsi="Times New Roman"/>
          <w:sz w:val="24"/>
          <w:szCs w:val="24"/>
        </w:rPr>
        <w:t>,</w:t>
      </w:r>
      <w:r>
        <w:rPr>
          <w:rFonts w:ascii="Times New Roman" w:eastAsia="Calibri" w:hAnsi="Times New Roman"/>
          <w:sz w:val="24"/>
          <w:szCs w:val="24"/>
        </w:rPr>
        <w:t xml:space="preserve"> </w:t>
      </w:r>
      <w:r w:rsidRPr="00AB6689">
        <w:rPr>
          <w:rFonts w:ascii="Times New Roman" w:eastAsia="Calibri" w:hAnsi="Times New Roman"/>
          <w:sz w:val="24"/>
          <w:szCs w:val="24"/>
        </w:rPr>
        <w:t>and a mu</w:t>
      </w:r>
      <w:r>
        <w:rPr>
          <w:rFonts w:ascii="Times New Roman" w:eastAsia="Calibri" w:hAnsi="Times New Roman"/>
          <w:sz w:val="24"/>
          <w:szCs w:val="24"/>
        </w:rPr>
        <w:t xml:space="preserve">ltivariate analysis, </w:t>
      </w:r>
      <w:r w:rsidRPr="00AB6689">
        <w:rPr>
          <w:rFonts w:ascii="Times New Roman" w:eastAsia="Calibri" w:hAnsi="Times New Roman"/>
          <w:sz w:val="24"/>
          <w:szCs w:val="24"/>
        </w:rPr>
        <w:t>which were vividly and clearly expatiated and explained, using the secondary data, which is the DHS data.</w:t>
      </w:r>
    </w:p>
    <w:p w:rsidR="007D2BB3" w:rsidRDefault="007D2BB3" w:rsidP="007D2BB3">
      <w:pPr>
        <w:spacing w:before="100" w:beforeAutospacing="1" w:line="480" w:lineRule="auto"/>
        <w:jc w:val="both"/>
        <w:rPr>
          <w:rFonts w:ascii="Times New Roman" w:eastAsia="Calibri" w:hAnsi="Times New Roman"/>
          <w:sz w:val="24"/>
          <w:szCs w:val="24"/>
        </w:rPr>
      </w:pPr>
    </w:p>
    <w:p w:rsidR="007D2BB3" w:rsidRDefault="007D2BB3" w:rsidP="007D2BB3">
      <w:pPr>
        <w:spacing w:before="100" w:beforeAutospacing="1" w:line="480" w:lineRule="auto"/>
        <w:jc w:val="both"/>
        <w:rPr>
          <w:rFonts w:ascii="Times New Roman" w:eastAsia="Calibri" w:hAnsi="Times New Roman"/>
          <w:sz w:val="24"/>
          <w:szCs w:val="24"/>
        </w:rPr>
      </w:pPr>
    </w:p>
    <w:p w:rsidR="007D2BB3" w:rsidRDefault="007D2BB3" w:rsidP="007D2BB3">
      <w:pPr>
        <w:spacing w:before="100" w:beforeAutospacing="1" w:line="480" w:lineRule="auto"/>
        <w:jc w:val="both"/>
        <w:rPr>
          <w:rFonts w:ascii="Times New Roman" w:eastAsia="Calibri" w:hAnsi="Times New Roman"/>
          <w:sz w:val="24"/>
          <w:szCs w:val="24"/>
        </w:rPr>
      </w:pPr>
    </w:p>
    <w:p w:rsidR="007D2BB3" w:rsidRDefault="007D2BB3" w:rsidP="007D2BB3">
      <w:pPr>
        <w:spacing w:before="100" w:beforeAutospacing="1" w:line="480" w:lineRule="auto"/>
        <w:jc w:val="both"/>
        <w:rPr>
          <w:rFonts w:ascii="Times New Roman" w:eastAsia="Calibri" w:hAnsi="Times New Roman"/>
          <w:sz w:val="24"/>
          <w:szCs w:val="24"/>
        </w:rPr>
      </w:pPr>
    </w:p>
    <w:p w:rsidR="009A6474" w:rsidRDefault="009A6474" w:rsidP="007D2BB3">
      <w:pPr>
        <w:spacing w:before="100" w:beforeAutospacing="1" w:line="480" w:lineRule="auto"/>
        <w:jc w:val="both"/>
        <w:rPr>
          <w:rFonts w:ascii="Times New Roman" w:eastAsia="Calibri" w:hAnsi="Times New Roman"/>
          <w:sz w:val="24"/>
          <w:szCs w:val="24"/>
        </w:rPr>
      </w:pPr>
    </w:p>
    <w:p w:rsidR="009A6474" w:rsidRPr="00D9413D" w:rsidRDefault="009A6474" w:rsidP="007D2BB3">
      <w:pPr>
        <w:spacing w:before="100" w:beforeAutospacing="1" w:line="480" w:lineRule="auto"/>
        <w:jc w:val="both"/>
        <w:rPr>
          <w:rFonts w:ascii="Times New Roman" w:eastAsia="Calibri" w:hAnsi="Times New Roman"/>
          <w:sz w:val="24"/>
          <w:szCs w:val="24"/>
        </w:rPr>
      </w:pPr>
    </w:p>
    <w:tbl>
      <w:tblPr>
        <w:tblpPr w:leftFromText="180" w:rightFromText="180" w:vertAnchor="text" w:horzAnchor="margin" w:tblpY="1196"/>
        <w:tblW w:w="0" w:type="auto"/>
        <w:tblBorders>
          <w:top w:val="single" w:sz="8" w:space="0" w:color="000000"/>
          <w:bottom w:val="single" w:sz="8" w:space="0" w:color="000000"/>
        </w:tblBorders>
        <w:shd w:val="clear" w:color="auto" w:fill="FFFFFF"/>
        <w:tblLook w:val="05A0"/>
      </w:tblPr>
      <w:tblGrid>
        <w:gridCol w:w="3600"/>
        <w:gridCol w:w="2484"/>
        <w:gridCol w:w="8"/>
        <w:gridCol w:w="3088"/>
      </w:tblGrid>
      <w:tr w:rsidR="007D2BB3" w:rsidRPr="00963DA6" w:rsidTr="00AF7D26">
        <w:trPr>
          <w:trHeight w:val="258"/>
        </w:trPr>
        <w:tc>
          <w:tcPr>
            <w:tcW w:w="3600" w:type="dxa"/>
            <w:tcBorders>
              <w:top w:val="single" w:sz="8" w:space="0" w:color="000000"/>
              <w:left w:val="nil"/>
              <w:bottom w:val="single" w:sz="8" w:space="0" w:color="000000"/>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u w:val="single"/>
              </w:rPr>
            </w:pPr>
            <w:bookmarkStart w:id="8" w:name="_Toc355341428"/>
            <w:r w:rsidRPr="00963DA6">
              <w:rPr>
                <w:rFonts w:ascii="Times New Roman" w:eastAsia="Calibri" w:hAnsi="Times New Roman"/>
                <w:b/>
                <w:bCs/>
                <w:sz w:val="18"/>
                <w:szCs w:val="18"/>
              </w:rPr>
              <w:lastRenderedPageBreak/>
              <w:t>VARIABLE</w:t>
            </w:r>
          </w:p>
        </w:tc>
        <w:tc>
          <w:tcPr>
            <w:tcW w:w="2484" w:type="dxa"/>
            <w:tcBorders>
              <w:top w:val="single" w:sz="8" w:space="0" w:color="000000"/>
              <w:left w:val="nil"/>
              <w:bottom w:val="single" w:sz="8" w:space="0" w:color="000000"/>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FREQUENCY</w:t>
            </w:r>
          </w:p>
        </w:tc>
        <w:tc>
          <w:tcPr>
            <w:tcW w:w="3096" w:type="dxa"/>
            <w:gridSpan w:val="2"/>
            <w:tcBorders>
              <w:top w:val="single" w:sz="8" w:space="0" w:color="000000"/>
              <w:left w:val="nil"/>
              <w:bottom w:val="single" w:sz="8" w:space="0" w:color="000000"/>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PERCENT</w:t>
            </w:r>
          </w:p>
        </w:tc>
      </w:tr>
      <w:tr w:rsidR="007D2BB3" w:rsidRPr="00963DA6" w:rsidTr="00AF7D26">
        <w:trPr>
          <w:trHeight w:val="267"/>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SOURCE OF DRINKING WATER</w:t>
            </w:r>
          </w:p>
        </w:tc>
        <w:tc>
          <w:tcPr>
            <w:tcW w:w="2484"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(N)</w:t>
            </w:r>
          </w:p>
        </w:tc>
        <w:tc>
          <w:tcPr>
            <w:tcW w:w="3096" w:type="dxa"/>
            <w:gridSpan w:val="2"/>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w:t>
            </w:r>
          </w:p>
        </w:tc>
      </w:tr>
      <w:tr w:rsidR="007D2BB3" w:rsidRPr="00963DA6" w:rsidTr="00AF7D26">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Piped Water</w:t>
            </w:r>
          </w:p>
        </w:tc>
        <w:tc>
          <w:tcPr>
            <w:tcW w:w="2484" w:type="dxa"/>
            <w:shd w:val="clear" w:color="auto" w:fill="FFFFFF"/>
          </w:tcPr>
          <w:p w:rsidR="007D2BB3" w:rsidRPr="00963DA6" w:rsidRDefault="007D2BB3" w:rsidP="00AF7D26">
            <w:pPr>
              <w:autoSpaceDE w:val="0"/>
              <w:autoSpaceDN w:val="0"/>
              <w:adjustRightInd w:val="0"/>
              <w:spacing w:after="0" w:line="240" w:lineRule="auto"/>
              <w:jc w:val="both"/>
              <w:rPr>
                <w:rFonts w:ascii="Times New Roman" w:hAnsi="Times New Roman"/>
                <w:sz w:val="18"/>
                <w:szCs w:val="18"/>
              </w:rPr>
            </w:pPr>
            <w:r w:rsidRPr="00963DA6">
              <w:rPr>
                <w:rFonts w:ascii="Times New Roman" w:hAnsi="Times New Roman"/>
                <w:sz w:val="18"/>
                <w:szCs w:val="18"/>
              </w:rPr>
              <w:t>3264</w:t>
            </w:r>
          </w:p>
        </w:tc>
        <w:tc>
          <w:tcPr>
            <w:tcW w:w="3096" w:type="dxa"/>
            <w:gridSpan w:val="2"/>
            <w:shd w:val="clear" w:color="auto" w:fill="FFFFFF"/>
          </w:tcPr>
          <w:p w:rsidR="007D2BB3" w:rsidRPr="007D2BB3" w:rsidRDefault="007D2BB3" w:rsidP="00AF7D26">
            <w:pPr>
              <w:autoSpaceDE w:val="0"/>
              <w:autoSpaceDN w:val="0"/>
              <w:adjustRightInd w:val="0"/>
              <w:spacing w:after="0" w:line="240" w:lineRule="auto"/>
              <w:jc w:val="both"/>
              <w:rPr>
                <w:rFonts w:ascii="Times New Roman" w:hAnsi="Times New Roman"/>
                <w:bCs/>
                <w:sz w:val="18"/>
                <w:szCs w:val="18"/>
              </w:rPr>
            </w:pPr>
            <w:r w:rsidRPr="007D2BB3">
              <w:rPr>
                <w:rFonts w:ascii="Times New Roman" w:hAnsi="Times New Roman"/>
                <w:bCs/>
                <w:sz w:val="18"/>
                <w:szCs w:val="18"/>
              </w:rPr>
              <w:t>9.8</w:t>
            </w:r>
          </w:p>
        </w:tc>
      </w:tr>
      <w:tr w:rsidR="007D2BB3" w:rsidRPr="00963DA6" w:rsidTr="00AF7D26">
        <w:trPr>
          <w:trHeight w:val="258"/>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color w:val="000000"/>
                <w:sz w:val="18"/>
                <w:szCs w:val="18"/>
              </w:rPr>
              <w:t>Tube well</w:t>
            </w:r>
            <w:r w:rsidRPr="00963DA6">
              <w:rPr>
                <w:rFonts w:ascii="Times New Roman" w:eastAsia="Calibri" w:hAnsi="Times New Roman"/>
                <w:bCs/>
                <w:sz w:val="18"/>
                <w:szCs w:val="18"/>
              </w:rPr>
              <w:t xml:space="preserve"> Water</w:t>
            </w:r>
          </w:p>
        </w:tc>
        <w:tc>
          <w:tcPr>
            <w:tcW w:w="2484" w:type="dxa"/>
            <w:tcBorders>
              <w:left w:val="nil"/>
              <w:right w:val="nil"/>
            </w:tcBorders>
            <w:shd w:val="clear" w:color="auto" w:fill="FFFFFF"/>
          </w:tcPr>
          <w:p w:rsidR="007D2BB3" w:rsidRPr="00963DA6" w:rsidRDefault="007D2BB3" w:rsidP="00AF7D26">
            <w:pPr>
              <w:autoSpaceDE w:val="0"/>
              <w:autoSpaceDN w:val="0"/>
              <w:adjustRightInd w:val="0"/>
              <w:spacing w:after="0" w:line="240" w:lineRule="auto"/>
              <w:jc w:val="both"/>
              <w:rPr>
                <w:rFonts w:ascii="Times New Roman" w:hAnsi="Times New Roman"/>
                <w:sz w:val="18"/>
                <w:szCs w:val="18"/>
              </w:rPr>
            </w:pPr>
            <w:r w:rsidRPr="00963DA6">
              <w:rPr>
                <w:rFonts w:ascii="Times New Roman" w:hAnsi="Times New Roman"/>
                <w:sz w:val="18"/>
                <w:szCs w:val="18"/>
              </w:rPr>
              <w:t>8947</w:t>
            </w:r>
          </w:p>
        </w:tc>
        <w:tc>
          <w:tcPr>
            <w:tcW w:w="3096" w:type="dxa"/>
            <w:gridSpan w:val="2"/>
            <w:tcBorders>
              <w:left w:val="nil"/>
              <w:right w:val="nil"/>
            </w:tcBorders>
            <w:shd w:val="clear" w:color="auto" w:fill="FFFFFF"/>
          </w:tcPr>
          <w:p w:rsidR="007D2BB3" w:rsidRPr="007D2BB3" w:rsidRDefault="007D2BB3" w:rsidP="00AF7D26">
            <w:pPr>
              <w:autoSpaceDE w:val="0"/>
              <w:autoSpaceDN w:val="0"/>
              <w:adjustRightInd w:val="0"/>
              <w:spacing w:after="0" w:line="240" w:lineRule="auto"/>
              <w:jc w:val="both"/>
              <w:rPr>
                <w:rFonts w:ascii="Times New Roman" w:hAnsi="Times New Roman"/>
                <w:bCs/>
                <w:sz w:val="18"/>
                <w:szCs w:val="18"/>
              </w:rPr>
            </w:pPr>
            <w:r w:rsidRPr="007D2BB3">
              <w:rPr>
                <w:rFonts w:ascii="Times New Roman" w:hAnsi="Times New Roman"/>
                <w:bCs/>
                <w:sz w:val="18"/>
                <w:szCs w:val="18"/>
              </w:rPr>
              <w:t>26.8</w:t>
            </w:r>
          </w:p>
        </w:tc>
      </w:tr>
      <w:tr w:rsidR="007D2BB3" w:rsidRPr="00963DA6" w:rsidTr="00AF7D26">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Protected/Unprotected Water</w:t>
            </w:r>
          </w:p>
        </w:tc>
        <w:tc>
          <w:tcPr>
            <w:tcW w:w="2484" w:type="dxa"/>
            <w:shd w:val="clear" w:color="auto" w:fill="FFFFFF"/>
          </w:tcPr>
          <w:p w:rsidR="007D2BB3" w:rsidRPr="00963DA6" w:rsidRDefault="007D2BB3" w:rsidP="00AF7D26">
            <w:pPr>
              <w:autoSpaceDE w:val="0"/>
              <w:autoSpaceDN w:val="0"/>
              <w:adjustRightInd w:val="0"/>
              <w:spacing w:after="0" w:line="240" w:lineRule="auto"/>
              <w:jc w:val="both"/>
              <w:rPr>
                <w:rFonts w:ascii="Times New Roman" w:hAnsi="Times New Roman"/>
                <w:sz w:val="18"/>
                <w:szCs w:val="18"/>
              </w:rPr>
            </w:pPr>
            <w:r w:rsidRPr="00963DA6">
              <w:rPr>
                <w:rFonts w:ascii="Times New Roman" w:hAnsi="Times New Roman"/>
                <w:sz w:val="18"/>
                <w:szCs w:val="18"/>
              </w:rPr>
              <w:t>12372</w:t>
            </w:r>
          </w:p>
        </w:tc>
        <w:tc>
          <w:tcPr>
            <w:tcW w:w="3096" w:type="dxa"/>
            <w:gridSpan w:val="2"/>
            <w:shd w:val="clear" w:color="auto" w:fill="FFFFFF"/>
          </w:tcPr>
          <w:p w:rsidR="007D2BB3" w:rsidRPr="007D2BB3" w:rsidRDefault="007D2BB3" w:rsidP="00AF7D26">
            <w:pPr>
              <w:autoSpaceDE w:val="0"/>
              <w:autoSpaceDN w:val="0"/>
              <w:adjustRightInd w:val="0"/>
              <w:spacing w:after="0" w:line="240" w:lineRule="auto"/>
              <w:jc w:val="both"/>
              <w:rPr>
                <w:rFonts w:ascii="Times New Roman" w:hAnsi="Times New Roman"/>
                <w:bCs/>
                <w:sz w:val="18"/>
                <w:szCs w:val="18"/>
              </w:rPr>
            </w:pPr>
            <w:r w:rsidRPr="007D2BB3">
              <w:rPr>
                <w:rFonts w:ascii="Times New Roman" w:hAnsi="Times New Roman"/>
                <w:bCs/>
                <w:sz w:val="18"/>
                <w:szCs w:val="18"/>
              </w:rPr>
              <w:t>37.1</w:t>
            </w:r>
          </w:p>
        </w:tc>
      </w:tr>
      <w:tr w:rsidR="007D2BB3" w:rsidRPr="00963DA6" w:rsidTr="00AF7D26">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Rainwater</w:t>
            </w:r>
          </w:p>
        </w:tc>
        <w:tc>
          <w:tcPr>
            <w:tcW w:w="2484" w:type="dxa"/>
            <w:tcBorders>
              <w:left w:val="nil"/>
              <w:right w:val="nil"/>
            </w:tcBorders>
            <w:shd w:val="clear" w:color="auto" w:fill="FFFFFF"/>
          </w:tcPr>
          <w:p w:rsidR="007D2BB3" w:rsidRPr="00963DA6" w:rsidRDefault="007D2BB3" w:rsidP="00AF7D26">
            <w:pPr>
              <w:autoSpaceDE w:val="0"/>
              <w:autoSpaceDN w:val="0"/>
              <w:adjustRightInd w:val="0"/>
              <w:spacing w:after="0" w:line="240" w:lineRule="auto"/>
              <w:jc w:val="both"/>
              <w:rPr>
                <w:rFonts w:ascii="Times New Roman" w:hAnsi="Times New Roman"/>
                <w:sz w:val="18"/>
                <w:szCs w:val="18"/>
              </w:rPr>
            </w:pPr>
            <w:r w:rsidRPr="00963DA6">
              <w:rPr>
                <w:rFonts w:ascii="Times New Roman" w:hAnsi="Times New Roman"/>
                <w:sz w:val="18"/>
                <w:szCs w:val="18"/>
              </w:rPr>
              <w:t>7515</w:t>
            </w:r>
          </w:p>
        </w:tc>
        <w:tc>
          <w:tcPr>
            <w:tcW w:w="3096" w:type="dxa"/>
            <w:gridSpan w:val="2"/>
            <w:tcBorders>
              <w:left w:val="nil"/>
              <w:right w:val="nil"/>
            </w:tcBorders>
            <w:shd w:val="clear" w:color="auto" w:fill="FFFFFF"/>
          </w:tcPr>
          <w:p w:rsidR="007D2BB3" w:rsidRPr="007D2BB3" w:rsidRDefault="007D2BB3" w:rsidP="00AF7D26">
            <w:pPr>
              <w:autoSpaceDE w:val="0"/>
              <w:autoSpaceDN w:val="0"/>
              <w:adjustRightInd w:val="0"/>
              <w:spacing w:after="0" w:line="240" w:lineRule="auto"/>
              <w:jc w:val="both"/>
              <w:rPr>
                <w:rFonts w:ascii="Times New Roman" w:hAnsi="Times New Roman"/>
                <w:bCs/>
                <w:sz w:val="18"/>
                <w:szCs w:val="18"/>
              </w:rPr>
            </w:pPr>
            <w:r w:rsidRPr="007D2BB3">
              <w:rPr>
                <w:rFonts w:ascii="Times New Roman" w:hAnsi="Times New Roman"/>
                <w:bCs/>
                <w:sz w:val="18"/>
                <w:szCs w:val="18"/>
              </w:rPr>
              <w:t>22.5</w:t>
            </w:r>
          </w:p>
        </w:tc>
      </w:tr>
      <w:tr w:rsidR="007D2BB3" w:rsidRPr="00963DA6" w:rsidTr="00AF7D26">
        <w:trPr>
          <w:trHeight w:val="204"/>
        </w:trPr>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Bottle water</w:t>
            </w:r>
          </w:p>
        </w:tc>
        <w:tc>
          <w:tcPr>
            <w:tcW w:w="2484" w:type="dxa"/>
            <w:shd w:val="clear" w:color="auto" w:fill="FFFFFF"/>
          </w:tcPr>
          <w:p w:rsidR="007D2BB3" w:rsidRPr="00963DA6" w:rsidRDefault="007D2BB3" w:rsidP="00AF7D26">
            <w:pPr>
              <w:autoSpaceDE w:val="0"/>
              <w:autoSpaceDN w:val="0"/>
              <w:adjustRightInd w:val="0"/>
              <w:spacing w:after="0" w:line="240" w:lineRule="auto"/>
              <w:jc w:val="both"/>
              <w:rPr>
                <w:rFonts w:ascii="Times New Roman" w:hAnsi="Times New Roman"/>
                <w:sz w:val="18"/>
                <w:szCs w:val="18"/>
              </w:rPr>
            </w:pPr>
            <w:r w:rsidRPr="00963DA6">
              <w:rPr>
                <w:rFonts w:ascii="Times New Roman" w:hAnsi="Times New Roman"/>
                <w:sz w:val="18"/>
                <w:szCs w:val="18"/>
              </w:rPr>
              <w:t>505</w:t>
            </w:r>
          </w:p>
        </w:tc>
        <w:tc>
          <w:tcPr>
            <w:tcW w:w="3096" w:type="dxa"/>
            <w:gridSpan w:val="2"/>
            <w:shd w:val="clear" w:color="auto" w:fill="FFFFFF"/>
          </w:tcPr>
          <w:p w:rsidR="007D2BB3" w:rsidRPr="007D2BB3" w:rsidRDefault="007D2BB3" w:rsidP="00AF7D26">
            <w:pPr>
              <w:autoSpaceDE w:val="0"/>
              <w:autoSpaceDN w:val="0"/>
              <w:adjustRightInd w:val="0"/>
              <w:spacing w:after="0" w:line="240" w:lineRule="auto"/>
              <w:jc w:val="both"/>
              <w:rPr>
                <w:rFonts w:ascii="Times New Roman" w:hAnsi="Times New Roman"/>
                <w:bCs/>
                <w:sz w:val="18"/>
                <w:szCs w:val="18"/>
              </w:rPr>
            </w:pPr>
            <w:r w:rsidRPr="007D2BB3">
              <w:rPr>
                <w:rFonts w:ascii="Times New Roman" w:hAnsi="Times New Roman"/>
                <w:bCs/>
                <w:sz w:val="18"/>
                <w:szCs w:val="18"/>
              </w:rPr>
              <w:t>1.5</w:t>
            </w:r>
          </w:p>
        </w:tc>
      </w:tr>
      <w:tr w:rsidR="007D2BB3" w:rsidRPr="00963DA6" w:rsidTr="00AF7D26">
        <w:trPr>
          <w:trHeight w:val="186"/>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Others</w:t>
            </w:r>
          </w:p>
        </w:tc>
        <w:tc>
          <w:tcPr>
            <w:tcW w:w="2484" w:type="dxa"/>
            <w:tcBorders>
              <w:left w:val="nil"/>
              <w:right w:val="nil"/>
            </w:tcBorders>
            <w:shd w:val="clear" w:color="auto" w:fill="FFFFFF"/>
          </w:tcPr>
          <w:p w:rsidR="007D2BB3" w:rsidRPr="00963DA6" w:rsidRDefault="007D2BB3" w:rsidP="00AF7D26">
            <w:pPr>
              <w:autoSpaceDE w:val="0"/>
              <w:autoSpaceDN w:val="0"/>
              <w:adjustRightInd w:val="0"/>
              <w:spacing w:after="0" w:line="240" w:lineRule="auto"/>
              <w:jc w:val="both"/>
              <w:rPr>
                <w:rFonts w:ascii="Times New Roman" w:hAnsi="Times New Roman"/>
                <w:sz w:val="18"/>
                <w:szCs w:val="18"/>
              </w:rPr>
            </w:pPr>
            <w:r w:rsidRPr="00963DA6">
              <w:rPr>
                <w:rFonts w:ascii="Times New Roman" w:hAnsi="Times New Roman"/>
                <w:sz w:val="18"/>
                <w:szCs w:val="18"/>
              </w:rPr>
              <w:t>773</w:t>
            </w:r>
          </w:p>
        </w:tc>
        <w:tc>
          <w:tcPr>
            <w:tcW w:w="3096" w:type="dxa"/>
            <w:gridSpan w:val="2"/>
            <w:tcBorders>
              <w:left w:val="nil"/>
              <w:right w:val="nil"/>
            </w:tcBorders>
            <w:shd w:val="clear" w:color="auto" w:fill="FFFFFF"/>
          </w:tcPr>
          <w:p w:rsidR="007D2BB3" w:rsidRPr="007D2BB3" w:rsidRDefault="007D2BB3" w:rsidP="00AF7D26">
            <w:pPr>
              <w:autoSpaceDE w:val="0"/>
              <w:autoSpaceDN w:val="0"/>
              <w:adjustRightInd w:val="0"/>
              <w:spacing w:after="0" w:line="240" w:lineRule="auto"/>
              <w:jc w:val="both"/>
              <w:rPr>
                <w:rFonts w:ascii="Times New Roman" w:hAnsi="Times New Roman"/>
                <w:bCs/>
                <w:sz w:val="18"/>
                <w:szCs w:val="18"/>
              </w:rPr>
            </w:pPr>
            <w:r w:rsidRPr="007D2BB3">
              <w:rPr>
                <w:rFonts w:ascii="Times New Roman" w:hAnsi="Times New Roman"/>
                <w:bCs/>
                <w:sz w:val="18"/>
                <w:szCs w:val="18"/>
              </w:rPr>
              <w:t>2.3</w:t>
            </w:r>
          </w:p>
        </w:tc>
      </w:tr>
      <w:tr w:rsidR="007D2BB3" w:rsidRPr="00963DA6" w:rsidTr="00AF7D26">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TYPE OF TIOLET</w:t>
            </w:r>
          </w:p>
        </w:tc>
        <w:tc>
          <w:tcPr>
            <w:tcW w:w="2484" w:type="dxa"/>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p>
        </w:tc>
        <w:tc>
          <w:tcPr>
            <w:tcW w:w="3096" w:type="dxa"/>
            <w:gridSpan w:val="2"/>
            <w:shd w:val="clear" w:color="auto" w:fill="FFFFFF"/>
          </w:tcPr>
          <w:p w:rsidR="007D2BB3" w:rsidRPr="007D2BB3" w:rsidRDefault="007D2BB3" w:rsidP="00AF7D26">
            <w:pPr>
              <w:spacing w:after="0" w:line="240" w:lineRule="auto"/>
              <w:jc w:val="both"/>
              <w:rPr>
                <w:rFonts w:ascii="Times New Roman" w:eastAsia="Calibri" w:hAnsi="Times New Roman"/>
                <w:bCs/>
                <w:sz w:val="18"/>
                <w:szCs w:val="18"/>
              </w:rPr>
            </w:pPr>
          </w:p>
        </w:tc>
      </w:tr>
      <w:tr w:rsidR="007D2BB3" w:rsidRPr="00963DA6" w:rsidTr="00AF7D26">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 xml:space="preserve">Flush </w:t>
            </w:r>
            <w:r w:rsidRPr="00963DA6">
              <w:rPr>
                <w:rFonts w:ascii="Times New Roman" w:eastAsia="Calibri" w:hAnsi="Times New Roman"/>
                <w:b/>
                <w:bCs/>
                <w:color w:val="000000"/>
                <w:sz w:val="18"/>
                <w:szCs w:val="18"/>
              </w:rPr>
              <w:t>Toilet</w:t>
            </w:r>
          </w:p>
        </w:tc>
        <w:tc>
          <w:tcPr>
            <w:tcW w:w="2484" w:type="dxa"/>
            <w:tcBorders>
              <w:left w:val="nil"/>
              <w:right w:val="nil"/>
            </w:tcBorders>
            <w:shd w:val="clear" w:color="auto" w:fill="FFFFFF"/>
          </w:tcPr>
          <w:p w:rsidR="007D2BB3" w:rsidRPr="00963DA6" w:rsidRDefault="007D2BB3" w:rsidP="00AF7D26">
            <w:pPr>
              <w:autoSpaceDE w:val="0"/>
              <w:autoSpaceDN w:val="0"/>
              <w:adjustRightInd w:val="0"/>
              <w:spacing w:after="0" w:line="240" w:lineRule="auto"/>
              <w:jc w:val="both"/>
              <w:rPr>
                <w:rFonts w:ascii="Times New Roman" w:hAnsi="Times New Roman"/>
                <w:sz w:val="18"/>
                <w:szCs w:val="18"/>
              </w:rPr>
            </w:pPr>
            <w:r w:rsidRPr="00963DA6">
              <w:rPr>
                <w:rFonts w:ascii="Times New Roman" w:hAnsi="Times New Roman"/>
                <w:sz w:val="18"/>
                <w:szCs w:val="18"/>
              </w:rPr>
              <w:t>5203</w:t>
            </w:r>
          </w:p>
        </w:tc>
        <w:tc>
          <w:tcPr>
            <w:tcW w:w="3096" w:type="dxa"/>
            <w:gridSpan w:val="2"/>
            <w:tcBorders>
              <w:left w:val="nil"/>
              <w:right w:val="nil"/>
            </w:tcBorders>
            <w:shd w:val="clear" w:color="auto" w:fill="FFFFFF"/>
          </w:tcPr>
          <w:p w:rsidR="007D2BB3" w:rsidRPr="007D2BB3" w:rsidRDefault="007D2BB3" w:rsidP="00AF7D26">
            <w:pPr>
              <w:autoSpaceDE w:val="0"/>
              <w:autoSpaceDN w:val="0"/>
              <w:adjustRightInd w:val="0"/>
              <w:spacing w:after="0" w:line="240" w:lineRule="auto"/>
              <w:jc w:val="both"/>
              <w:rPr>
                <w:rFonts w:ascii="Times New Roman" w:hAnsi="Times New Roman"/>
                <w:bCs/>
                <w:sz w:val="18"/>
                <w:szCs w:val="18"/>
              </w:rPr>
            </w:pPr>
            <w:r w:rsidRPr="007D2BB3">
              <w:rPr>
                <w:rFonts w:ascii="Times New Roman" w:hAnsi="Times New Roman"/>
                <w:bCs/>
                <w:sz w:val="18"/>
                <w:szCs w:val="18"/>
              </w:rPr>
              <w:t>15.6</w:t>
            </w:r>
          </w:p>
        </w:tc>
      </w:tr>
      <w:tr w:rsidR="007D2BB3" w:rsidRPr="00963DA6" w:rsidTr="00AF7D26">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 xml:space="preserve">Pit </w:t>
            </w:r>
            <w:r w:rsidRPr="00963DA6">
              <w:rPr>
                <w:rFonts w:ascii="Times New Roman" w:eastAsia="Calibri" w:hAnsi="Times New Roman"/>
                <w:b/>
                <w:bCs/>
                <w:color w:val="000000"/>
                <w:sz w:val="18"/>
                <w:szCs w:val="18"/>
              </w:rPr>
              <w:t>Latrine</w:t>
            </w:r>
          </w:p>
        </w:tc>
        <w:tc>
          <w:tcPr>
            <w:tcW w:w="2484" w:type="dxa"/>
            <w:shd w:val="clear" w:color="auto" w:fill="FFFFFF"/>
          </w:tcPr>
          <w:p w:rsidR="007D2BB3" w:rsidRPr="00963DA6" w:rsidRDefault="007D2BB3" w:rsidP="00AF7D26">
            <w:pPr>
              <w:autoSpaceDE w:val="0"/>
              <w:autoSpaceDN w:val="0"/>
              <w:adjustRightInd w:val="0"/>
              <w:spacing w:after="0" w:line="240" w:lineRule="auto"/>
              <w:jc w:val="both"/>
              <w:rPr>
                <w:rFonts w:ascii="Times New Roman" w:hAnsi="Times New Roman"/>
                <w:sz w:val="18"/>
                <w:szCs w:val="18"/>
              </w:rPr>
            </w:pPr>
            <w:r w:rsidRPr="00963DA6">
              <w:rPr>
                <w:rFonts w:ascii="Times New Roman" w:hAnsi="Times New Roman"/>
                <w:sz w:val="18"/>
                <w:szCs w:val="18"/>
              </w:rPr>
              <w:t>16040</w:t>
            </w:r>
          </w:p>
        </w:tc>
        <w:tc>
          <w:tcPr>
            <w:tcW w:w="3096" w:type="dxa"/>
            <w:gridSpan w:val="2"/>
            <w:shd w:val="clear" w:color="auto" w:fill="FFFFFF"/>
          </w:tcPr>
          <w:p w:rsidR="007D2BB3" w:rsidRPr="007D2BB3" w:rsidRDefault="007D2BB3" w:rsidP="00AF7D26">
            <w:pPr>
              <w:autoSpaceDE w:val="0"/>
              <w:autoSpaceDN w:val="0"/>
              <w:adjustRightInd w:val="0"/>
              <w:spacing w:after="0" w:line="240" w:lineRule="auto"/>
              <w:jc w:val="both"/>
              <w:rPr>
                <w:rFonts w:ascii="Times New Roman" w:hAnsi="Times New Roman"/>
                <w:bCs/>
                <w:sz w:val="18"/>
                <w:szCs w:val="18"/>
              </w:rPr>
            </w:pPr>
            <w:r w:rsidRPr="007D2BB3">
              <w:rPr>
                <w:rFonts w:ascii="Times New Roman" w:hAnsi="Times New Roman"/>
                <w:bCs/>
                <w:sz w:val="18"/>
                <w:szCs w:val="18"/>
              </w:rPr>
              <w:t>48.2</w:t>
            </w:r>
          </w:p>
        </w:tc>
      </w:tr>
      <w:tr w:rsidR="007D2BB3" w:rsidRPr="00963DA6" w:rsidTr="00AF7D26">
        <w:trPr>
          <w:trHeight w:val="108"/>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Bucket Latrin</w:t>
            </w:r>
            <w:r w:rsidRPr="00963DA6">
              <w:rPr>
                <w:rFonts w:ascii="Times New Roman" w:eastAsia="Calibri" w:hAnsi="Times New Roman"/>
                <w:b/>
                <w:bCs/>
                <w:color w:val="000000"/>
                <w:sz w:val="18"/>
                <w:szCs w:val="18"/>
              </w:rPr>
              <w:t>e</w:t>
            </w:r>
          </w:p>
        </w:tc>
        <w:tc>
          <w:tcPr>
            <w:tcW w:w="2484" w:type="dxa"/>
            <w:tcBorders>
              <w:left w:val="nil"/>
              <w:right w:val="nil"/>
            </w:tcBorders>
            <w:shd w:val="clear" w:color="auto" w:fill="FFFFFF"/>
          </w:tcPr>
          <w:p w:rsidR="007D2BB3" w:rsidRPr="00963DA6" w:rsidRDefault="007D2BB3" w:rsidP="00AF7D26">
            <w:pPr>
              <w:autoSpaceDE w:val="0"/>
              <w:autoSpaceDN w:val="0"/>
              <w:adjustRightInd w:val="0"/>
              <w:spacing w:after="0" w:line="240" w:lineRule="auto"/>
              <w:jc w:val="both"/>
              <w:rPr>
                <w:rFonts w:ascii="Times New Roman" w:hAnsi="Times New Roman"/>
                <w:sz w:val="18"/>
                <w:szCs w:val="18"/>
              </w:rPr>
            </w:pPr>
            <w:r w:rsidRPr="00963DA6">
              <w:rPr>
                <w:rFonts w:ascii="Times New Roman" w:hAnsi="Times New Roman"/>
                <w:sz w:val="18"/>
                <w:szCs w:val="18"/>
              </w:rPr>
              <w:t>32</w:t>
            </w:r>
          </w:p>
        </w:tc>
        <w:tc>
          <w:tcPr>
            <w:tcW w:w="3096" w:type="dxa"/>
            <w:gridSpan w:val="2"/>
            <w:tcBorders>
              <w:left w:val="nil"/>
              <w:right w:val="nil"/>
            </w:tcBorders>
            <w:shd w:val="clear" w:color="auto" w:fill="FFFFFF"/>
          </w:tcPr>
          <w:p w:rsidR="007D2BB3" w:rsidRPr="007D2BB3" w:rsidRDefault="007D2BB3" w:rsidP="00AF7D26">
            <w:pPr>
              <w:autoSpaceDE w:val="0"/>
              <w:autoSpaceDN w:val="0"/>
              <w:adjustRightInd w:val="0"/>
              <w:spacing w:after="0" w:line="240" w:lineRule="auto"/>
              <w:jc w:val="both"/>
              <w:rPr>
                <w:rFonts w:ascii="Times New Roman" w:hAnsi="Times New Roman"/>
                <w:bCs/>
                <w:sz w:val="18"/>
                <w:szCs w:val="18"/>
              </w:rPr>
            </w:pPr>
            <w:r w:rsidRPr="007D2BB3">
              <w:rPr>
                <w:rFonts w:ascii="Times New Roman" w:hAnsi="Times New Roman"/>
                <w:bCs/>
                <w:sz w:val="18"/>
                <w:szCs w:val="18"/>
              </w:rPr>
              <w:t>.1</w:t>
            </w:r>
          </w:p>
        </w:tc>
      </w:tr>
      <w:tr w:rsidR="007D2BB3" w:rsidRPr="00963DA6" w:rsidTr="00AF7D26">
        <w:trPr>
          <w:trHeight w:val="119"/>
        </w:trPr>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No facility</w:t>
            </w:r>
          </w:p>
        </w:tc>
        <w:tc>
          <w:tcPr>
            <w:tcW w:w="2484" w:type="dxa"/>
            <w:shd w:val="clear" w:color="auto" w:fill="FFFFFF"/>
          </w:tcPr>
          <w:p w:rsidR="007D2BB3" w:rsidRPr="00963DA6" w:rsidRDefault="007D2BB3" w:rsidP="00AF7D26">
            <w:pPr>
              <w:autoSpaceDE w:val="0"/>
              <w:autoSpaceDN w:val="0"/>
              <w:adjustRightInd w:val="0"/>
              <w:spacing w:after="0" w:line="240" w:lineRule="auto"/>
              <w:jc w:val="both"/>
              <w:rPr>
                <w:rFonts w:ascii="Times New Roman" w:hAnsi="Times New Roman"/>
                <w:sz w:val="18"/>
                <w:szCs w:val="18"/>
              </w:rPr>
            </w:pPr>
            <w:r w:rsidRPr="00963DA6">
              <w:rPr>
                <w:rFonts w:ascii="Times New Roman" w:hAnsi="Times New Roman"/>
                <w:sz w:val="18"/>
                <w:szCs w:val="18"/>
              </w:rPr>
              <w:t>10760</w:t>
            </w:r>
          </w:p>
        </w:tc>
        <w:tc>
          <w:tcPr>
            <w:tcW w:w="3096" w:type="dxa"/>
            <w:gridSpan w:val="2"/>
            <w:shd w:val="clear" w:color="auto" w:fill="FFFFFF"/>
          </w:tcPr>
          <w:p w:rsidR="007D2BB3" w:rsidRPr="007D2BB3" w:rsidRDefault="007D2BB3" w:rsidP="00AF7D26">
            <w:pPr>
              <w:autoSpaceDE w:val="0"/>
              <w:autoSpaceDN w:val="0"/>
              <w:adjustRightInd w:val="0"/>
              <w:spacing w:after="0" w:line="240" w:lineRule="auto"/>
              <w:jc w:val="both"/>
              <w:rPr>
                <w:rFonts w:ascii="Times New Roman" w:hAnsi="Times New Roman"/>
                <w:bCs/>
                <w:sz w:val="18"/>
                <w:szCs w:val="18"/>
              </w:rPr>
            </w:pPr>
            <w:r w:rsidRPr="007D2BB3">
              <w:rPr>
                <w:rFonts w:ascii="Times New Roman" w:hAnsi="Times New Roman"/>
                <w:bCs/>
                <w:sz w:val="18"/>
                <w:szCs w:val="18"/>
              </w:rPr>
              <w:t>32.3</w:t>
            </w:r>
          </w:p>
        </w:tc>
      </w:tr>
      <w:tr w:rsidR="007D2BB3" w:rsidRPr="00963DA6" w:rsidTr="00AF7D26">
        <w:trPr>
          <w:trHeight w:val="169"/>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Others</w:t>
            </w:r>
          </w:p>
        </w:tc>
        <w:tc>
          <w:tcPr>
            <w:tcW w:w="2484" w:type="dxa"/>
            <w:tcBorders>
              <w:left w:val="nil"/>
              <w:right w:val="nil"/>
            </w:tcBorders>
            <w:shd w:val="clear" w:color="auto" w:fill="FFFFFF"/>
          </w:tcPr>
          <w:p w:rsidR="007D2BB3" w:rsidRPr="00963DA6" w:rsidRDefault="007D2BB3" w:rsidP="00AF7D26">
            <w:pPr>
              <w:autoSpaceDE w:val="0"/>
              <w:autoSpaceDN w:val="0"/>
              <w:adjustRightInd w:val="0"/>
              <w:spacing w:after="0" w:line="240" w:lineRule="auto"/>
              <w:jc w:val="both"/>
              <w:rPr>
                <w:rFonts w:ascii="Times New Roman" w:hAnsi="Times New Roman"/>
                <w:sz w:val="18"/>
                <w:szCs w:val="18"/>
              </w:rPr>
            </w:pPr>
            <w:r w:rsidRPr="00963DA6">
              <w:rPr>
                <w:rFonts w:ascii="Times New Roman" w:hAnsi="Times New Roman"/>
                <w:sz w:val="18"/>
                <w:szCs w:val="18"/>
              </w:rPr>
              <w:t>1233</w:t>
            </w:r>
          </w:p>
        </w:tc>
        <w:tc>
          <w:tcPr>
            <w:tcW w:w="3096" w:type="dxa"/>
            <w:gridSpan w:val="2"/>
            <w:tcBorders>
              <w:left w:val="nil"/>
              <w:right w:val="nil"/>
            </w:tcBorders>
            <w:shd w:val="clear" w:color="auto" w:fill="FFFFFF"/>
          </w:tcPr>
          <w:p w:rsidR="007D2BB3" w:rsidRPr="007D2BB3" w:rsidRDefault="007D2BB3" w:rsidP="00AF7D26">
            <w:pPr>
              <w:autoSpaceDE w:val="0"/>
              <w:autoSpaceDN w:val="0"/>
              <w:adjustRightInd w:val="0"/>
              <w:spacing w:after="0" w:line="240" w:lineRule="auto"/>
              <w:jc w:val="both"/>
              <w:rPr>
                <w:rFonts w:ascii="Times New Roman" w:hAnsi="Times New Roman"/>
                <w:bCs/>
                <w:sz w:val="18"/>
                <w:szCs w:val="18"/>
              </w:rPr>
            </w:pPr>
            <w:r w:rsidRPr="007D2BB3">
              <w:rPr>
                <w:rFonts w:ascii="Times New Roman" w:hAnsi="Times New Roman"/>
                <w:bCs/>
                <w:sz w:val="18"/>
                <w:szCs w:val="18"/>
              </w:rPr>
              <w:t>3.7</w:t>
            </w:r>
          </w:p>
        </w:tc>
      </w:tr>
      <w:tr w:rsidR="007D2BB3" w:rsidRPr="00963DA6" w:rsidTr="00AF7D26">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USE OF BEDNET FOR SLEEPING</w:t>
            </w:r>
          </w:p>
        </w:tc>
        <w:tc>
          <w:tcPr>
            <w:tcW w:w="2484" w:type="dxa"/>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p>
        </w:tc>
        <w:tc>
          <w:tcPr>
            <w:tcW w:w="3096" w:type="dxa"/>
            <w:gridSpan w:val="2"/>
            <w:shd w:val="clear" w:color="auto" w:fill="FFFFFF"/>
          </w:tcPr>
          <w:p w:rsidR="007D2BB3" w:rsidRPr="007D2BB3" w:rsidRDefault="007D2BB3" w:rsidP="00AF7D26">
            <w:pPr>
              <w:spacing w:after="0" w:line="240" w:lineRule="auto"/>
              <w:jc w:val="both"/>
              <w:rPr>
                <w:rFonts w:ascii="Times New Roman" w:eastAsia="Calibri" w:hAnsi="Times New Roman"/>
                <w:bCs/>
                <w:sz w:val="18"/>
                <w:szCs w:val="18"/>
              </w:rPr>
            </w:pPr>
          </w:p>
        </w:tc>
      </w:tr>
      <w:tr w:rsidR="007D2BB3" w:rsidRPr="00963DA6" w:rsidTr="00AF7D26">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N</w:t>
            </w:r>
            <w:r w:rsidRPr="00963DA6">
              <w:rPr>
                <w:rFonts w:ascii="Times New Roman" w:eastAsia="Calibri" w:hAnsi="Times New Roman"/>
                <w:b/>
                <w:bCs/>
                <w:color w:val="000000"/>
                <w:sz w:val="18"/>
                <w:szCs w:val="18"/>
              </w:rPr>
              <w:t>o</w:t>
            </w:r>
          </w:p>
        </w:tc>
        <w:tc>
          <w:tcPr>
            <w:tcW w:w="2484" w:type="dxa"/>
            <w:tcBorders>
              <w:left w:val="nil"/>
              <w:right w:val="nil"/>
            </w:tcBorders>
            <w:shd w:val="clear" w:color="auto" w:fill="FFFFFF"/>
          </w:tcPr>
          <w:p w:rsidR="007D2BB3" w:rsidRPr="00963DA6" w:rsidRDefault="007D2BB3" w:rsidP="00AF7D26">
            <w:pPr>
              <w:autoSpaceDE w:val="0"/>
              <w:autoSpaceDN w:val="0"/>
              <w:adjustRightInd w:val="0"/>
              <w:spacing w:after="0" w:line="240" w:lineRule="auto"/>
              <w:jc w:val="both"/>
              <w:rPr>
                <w:rFonts w:ascii="Times New Roman" w:hAnsi="Times New Roman"/>
                <w:sz w:val="18"/>
                <w:szCs w:val="18"/>
              </w:rPr>
            </w:pPr>
            <w:r w:rsidRPr="00963DA6">
              <w:rPr>
                <w:rFonts w:ascii="Times New Roman" w:hAnsi="Times New Roman"/>
                <w:sz w:val="18"/>
                <w:szCs w:val="18"/>
              </w:rPr>
              <w:t>26318</w:t>
            </w:r>
          </w:p>
        </w:tc>
        <w:tc>
          <w:tcPr>
            <w:tcW w:w="3096" w:type="dxa"/>
            <w:gridSpan w:val="2"/>
            <w:tcBorders>
              <w:left w:val="nil"/>
              <w:right w:val="nil"/>
            </w:tcBorders>
            <w:shd w:val="clear" w:color="auto" w:fill="FFFFFF"/>
          </w:tcPr>
          <w:p w:rsidR="007D2BB3" w:rsidRPr="007D2BB3" w:rsidRDefault="007D2BB3" w:rsidP="00AF7D26">
            <w:pPr>
              <w:autoSpaceDE w:val="0"/>
              <w:autoSpaceDN w:val="0"/>
              <w:adjustRightInd w:val="0"/>
              <w:spacing w:after="0" w:line="240" w:lineRule="auto"/>
              <w:jc w:val="both"/>
              <w:rPr>
                <w:rFonts w:ascii="Times New Roman" w:hAnsi="Times New Roman"/>
                <w:bCs/>
                <w:sz w:val="18"/>
                <w:szCs w:val="18"/>
              </w:rPr>
            </w:pPr>
            <w:r w:rsidRPr="007D2BB3">
              <w:rPr>
                <w:rFonts w:ascii="Times New Roman" w:hAnsi="Times New Roman"/>
                <w:bCs/>
                <w:sz w:val="18"/>
                <w:szCs w:val="18"/>
              </w:rPr>
              <w:t>78.9</w:t>
            </w:r>
          </w:p>
        </w:tc>
      </w:tr>
      <w:tr w:rsidR="007D2BB3" w:rsidRPr="00963DA6" w:rsidTr="00AF7D26">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Yes</w:t>
            </w:r>
          </w:p>
        </w:tc>
        <w:tc>
          <w:tcPr>
            <w:tcW w:w="2484" w:type="dxa"/>
            <w:shd w:val="clear" w:color="auto" w:fill="FFFFFF"/>
          </w:tcPr>
          <w:p w:rsidR="007D2BB3" w:rsidRPr="00963DA6" w:rsidRDefault="007D2BB3" w:rsidP="00AF7D26">
            <w:pPr>
              <w:autoSpaceDE w:val="0"/>
              <w:autoSpaceDN w:val="0"/>
              <w:adjustRightInd w:val="0"/>
              <w:spacing w:after="0" w:line="240" w:lineRule="auto"/>
              <w:jc w:val="both"/>
              <w:rPr>
                <w:rFonts w:ascii="Times New Roman" w:hAnsi="Times New Roman"/>
                <w:sz w:val="18"/>
                <w:szCs w:val="18"/>
              </w:rPr>
            </w:pPr>
            <w:r w:rsidRPr="00963DA6">
              <w:rPr>
                <w:rFonts w:ascii="Times New Roman" w:hAnsi="Times New Roman"/>
                <w:sz w:val="18"/>
                <w:szCs w:val="18"/>
              </w:rPr>
              <w:t>7037</w:t>
            </w:r>
          </w:p>
        </w:tc>
        <w:tc>
          <w:tcPr>
            <w:tcW w:w="3096" w:type="dxa"/>
            <w:gridSpan w:val="2"/>
            <w:shd w:val="clear" w:color="auto" w:fill="FFFFFF"/>
          </w:tcPr>
          <w:p w:rsidR="007D2BB3" w:rsidRPr="007D2BB3" w:rsidRDefault="007D2BB3" w:rsidP="00AF7D26">
            <w:pPr>
              <w:autoSpaceDE w:val="0"/>
              <w:autoSpaceDN w:val="0"/>
              <w:adjustRightInd w:val="0"/>
              <w:spacing w:after="0" w:line="240" w:lineRule="auto"/>
              <w:jc w:val="both"/>
              <w:rPr>
                <w:rFonts w:ascii="Times New Roman" w:hAnsi="Times New Roman"/>
                <w:bCs/>
                <w:sz w:val="18"/>
                <w:szCs w:val="18"/>
              </w:rPr>
            </w:pPr>
            <w:r w:rsidRPr="007D2BB3">
              <w:rPr>
                <w:rFonts w:ascii="Times New Roman" w:hAnsi="Times New Roman"/>
                <w:bCs/>
                <w:sz w:val="18"/>
                <w:szCs w:val="18"/>
              </w:rPr>
              <w:t>21.1</w:t>
            </w:r>
          </w:p>
        </w:tc>
      </w:tr>
      <w:tr w:rsidR="007D2BB3" w:rsidRPr="00963DA6" w:rsidTr="00AF7D26">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DISPOSAL OF YOUNG CHILD’S STOOL</w:t>
            </w:r>
          </w:p>
        </w:tc>
        <w:tc>
          <w:tcPr>
            <w:tcW w:w="2484"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p>
        </w:tc>
        <w:tc>
          <w:tcPr>
            <w:tcW w:w="3096" w:type="dxa"/>
            <w:gridSpan w:val="2"/>
            <w:tcBorders>
              <w:left w:val="nil"/>
              <w:right w:val="nil"/>
            </w:tcBorders>
            <w:shd w:val="clear" w:color="auto" w:fill="FFFFFF"/>
          </w:tcPr>
          <w:p w:rsidR="007D2BB3" w:rsidRPr="007D2BB3" w:rsidRDefault="007D2BB3" w:rsidP="00AF7D26">
            <w:pPr>
              <w:spacing w:after="0" w:line="240" w:lineRule="auto"/>
              <w:jc w:val="both"/>
              <w:rPr>
                <w:rFonts w:ascii="Times New Roman" w:eastAsia="Calibri" w:hAnsi="Times New Roman"/>
                <w:bCs/>
                <w:sz w:val="18"/>
                <w:szCs w:val="18"/>
              </w:rPr>
            </w:pPr>
          </w:p>
        </w:tc>
      </w:tr>
      <w:tr w:rsidR="007D2BB3" w:rsidRPr="00963DA6" w:rsidTr="00AF7D26">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 xml:space="preserve">Always use </w:t>
            </w:r>
            <w:r w:rsidRPr="00963DA6">
              <w:rPr>
                <w:rFonts w:ascii="Times New Roman" w:eastAsia="Calibri" w:hAnsi="Times New Roman"/>
                <w:b/>
                <w:bCs/>
                <w:color w:val="000000"/>
                <w:sz w:val="18"/>
                <w:szCs w:val="18"/>
              </w:rPr>
              <w:t>toilet</w:t>
            </w:r>
            <w:r w:rsidRPr="00963DA6">
              <w:rPr>
                <w:rFonts w:ascii="Times New Roman" w:eastAsia="Calibri" w:hAnsi="Times New Roman"/>
                <w:b/>
                <w:bCs/>
                <w:sz w:val="18"/>
                <w:szCs w:val="18"/>
              </w:rPr>
              <w:t>/latrin</w:t>
            </w:r>
            <w:r w:rsidRPr="00963DA6">
              <w:rPr>
                <w:rFonts w:ascii="Times New Roman" w:eastAsia="Calibri" w:hAnsi="Times New Roman"/>
                <w:b/>
                <w:bCs/>
                <w:color w:val="000000"/>
                <w:sz w:val="18"/>
                <w:szCs w:val="18"/>
              </w:rPr>
              <w:t>e</w:t>
            </w:r>
          </w:p>
        </w:tc>
        <w:tc>
          <w:tcPr>
            <w:tcW w:w="2484" w:type="dxa"/>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5.8</w:t>
            </w:r>
          </w:p>
        </w:tc>
        <w:tc>
          <w:tcPr>
            <w:tcW w:w="3096" w:type="dxa"/>
            <w:gridSpan w:val="2"/>
            <w:shd w:val="clear" w:color="auto" w:fill="FFFFFF"/>
          </w:tcPr>
          <w:p w:rsidR="007D2BB3" w:rsidRPr="007D2BB3" w:rsidRDefault="007D2BB3" w:rsidP="00AF7D26">
            <w:pPr>
              <w:spacing w:after="0" w:line="240" w:lineRule="auto"/>
              <w:jc w:val="both"/>
              <w:rPr>
                <w:rFonts w:ascii="Times New Roman" w:eastAsia="Calibri" w:hAnsi="Times New Roman"/>
                <w:bCs/>
                <w:sz w:val="18"/>
                <w:szCs w:val="18"/>
              </w:rPr>
            </w:pPr>
            <w:r w:rsidRPr="007D2BB3">
              <w:rPr>
                <w:rFonts w:ascii="Times New Roman" w:eastAsia="Calibri" w:hAnsi="Times New Roman"/>
                <w:bCs/>
                <w:sz w:val="18"/>
                <w:szCs w:val="18"/>
              </w:rPr>
              <w:t>5.8</w:t>
            </w:r>
          </w:p>
        </w:tc>
      </w:tr>
      <w:tr w:rsidR="007D2BB3" w:rsidRPr="00963DA6" w:rsidTr="00AF7D26">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 xml:space="preserve">Put/rinsed in </w:t>
            </w:r>
            <w:r w:rsidRPr="00963DA6">
              <w:rPr>
                <w:rFonts w:ascii="Times New Roman" w:eastAsia="Calibri" w:hAnsi="Times New Roman"/>
                <w:b/>
                <w:bCs/>
                <w:color w:val="000000"/>
                <w:sz w:val="18"/>
                <w:szCs w:val="18"/>
              </w:rPr>
              <w:t>toilet</w:t>
            </w:r>
            <w:r w:rsidRPr="00963DA6">
              <w:rPr>
                <w:rFonts w:ascii="Times New Roman" w:eastAsia="Calibri" w:hAnsi="Times New Roman"/>
                <w:b/>
                <w:bCs/>
                <w:sz w:val="18"/>
                <w:szCs w:val="18"/>
              </w:rPr>
              <w:t>/</w:t>
            </w:r>
            <w:r w:rsidRPr="00963DA6">
              <w:rPr>
                <w:rFonts w:ascii="Times New Roman" w:eastAsia="Calibri" w:hAnsi="Times New Roman"/>
                <w:b/>
                <w:bCs/>
                <w:color w:val="000000"/>
                <w:sz w:val="18"/>
                <w:szCs w:val="18"/>
              </w:rPr>
              <w:t>Latrine</w:t>
            </w:r>
          </w:p>
        </w:tc>
        <w:tc>
          <w:tcPr>
            <w:tcW w:w="2484"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46.8</w:t>
            </w:r>
          </w:p>
        </w:tc>
        <w:tc>
          <w:tcPr>
            <w:tcW w:w="3096" w:type="dxa"/>
            <w:gridSpan w:val="2"/>
            <w:tcBorders>
              <w:left w:val="nil"/>
              <w:right w:val="nil"/>
            </w:tcBorders>
            <w:shd w:val="clear" w:color="auto" w:fill="FFFFFF"/>
          </w:tcPr>
          <w:p w:rsidR="007D2BB3" w:rsidRPr="007D2BB3" w:rsidRDefault="007D2BB3" w:rsidP="00AF7D26">
            <w:pPr>
              <w:spacing w:after="0" w:line="240" w:lineRule="auto"/>
              <w:jc w:val="both"/>
              <w:rPr>
                <w:rFonts w:ascii="Times New Roman" w:eastAsia="Calibri" w:hAnsi="Times New Roman"/>
                <w:bCs/>
                <w:sz w:val="18"/>
                <w:szCs w:val="18"/>
              </w:rPr>
            </w:pPr>
            <w:r w:rsidRPr="007D2BB3">
              <w:rPr>
                <w:rFonts w:ascii="Times New Roman" w:eastAsia="Calibri" w:hAnsi="Times New Roman"/>
                <w:bCs/>
                <w:sz w:val="18"/>
                <w:szCs w:val="18"/>
              </w:rPr>
              <w:t>46.8</w:t>
            </w:r>
          </w:p>
        </w:tc>
      </w:tr>
      <w:tr w:rsidR="007D2BB3" w:rsidRPr="00963DA6" w:rsidTr="00AF7D26">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Put/rinsed into drain or ditch</w:t>
            </w:r>
          </w:p>
        </w:tc>
        <w:tc>
          <w:tcPr>
            <w:tcW w:w="2484" w:type="dxa"/>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9.4</w:t>
            </w:r>
          </w:p>
        </w:tc>
        <w:tc>
          <w:tcPr>
            <w:tcW w:w="3096" w:type="dxa"/>
            <w:gridSpan w:val="2"/>
            <w:shd w:val="clear" w:color="auto" w:fill="FFFFFF"/>
          </w:tcPr>
          <w:p w:rsidR="007D2BB3" w:rsidRPr="007D2BB3" w:rsidRDefault="007D2BB3" w:rsidP="00AF7D26">
            <w:pPr>
              <w:spacing w:after="0" w:line="240" w:lineRule="auto"/>
              <w:jc w:val="both"/>
              <w:rPr>
                <w:rFonts w:ascii="Times New Roman" w:eastAsia="Calibri" w:hAnsi="Times New Roman"/>
                <w:bCs/>
                <w:sz w:val="18"/>
                <w:szCs w:val="18"/>
              </w:rPr>
            </w:pPr>
            <w:r w:rsidRPr="007D2BB3">
              <w:rPr>
                <w:rFonts w:ascii="Times New Roman" w:eastAsia="Calibri" w:hAnsi="Times New Roman"/>
                <w:bCs/>
                <w:sz w:val="18"/>
                <w:szCs w:val="18"/>
              </w:rPr>
              <w:t>9.4</w:t>
            </w:r>
          </w:p>
        </w:tc>
      </w:tr>
      <w:tr w:rsidR="007D2BB3" w:rsidRPr="00963DA6" w:rsidTr="00AF7D26">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Thrown into garbage</w:t>
            </w:r>
          </w:p>
        </w:tc>
        <w:tc>
          <w:tcPr>
            <w:tcW w:w="2484"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26.3</w:t>
            </w:r>
          </w:p>
        </w:tc>
        <w:tc>
          <w:tcPr>
            <w:tcW w:w="3096" w:type="dxa"/>
            <w:gridSpan w:val="2"/>
            <w:tcBorders>
              <w:left w:val="nil"/>
              <w:right w:val="nil"/>
            </w:tcBorders>
            <w:shd w:val="clear" w:color="auto" w:fill="FFFFFF"/>
          </w:tcPr>
          <w:p w:rsidR="007D2BB3" w:rsidRPr="007D2BB3" w:rsidRDefault="007D2BB3" w:rsidP="00AF7D26">
            <w:pPr>
              <w:spacing w:after="0" w:line="240" w:lineRule="auto"/>
              <w:jc w:val="both"/>
              <w:rPr>
                <w:rFonts w:ascii="Times New Roman" w:eastAsia="Calibri" w:hAnsi="Times New Roman"/>
                <w:bCs/>
                <w:sz w:val="18"/>
                <w:szCs w:val="18"/>
              </w:rPr>
            </w:pPr>
            <w:r w:rsidRPr="007D2BB3">
              <w:rPr>
                <w:rFonts w:ascii="Times New Roman" w:eastAsia="Calibri" w:hAnsi="Times New Roman"/>
                <w:bCs/>
                <w:sz w:val="18"/>
                <w:szCs w:val="18"/>
              </w:rPr>
              <w:t>26.3</w:t>
            </w:r>
          </w:p>
        </w:tc>
      </w:tr>
      <w:tr w:rsidR="007D2BB3" w:rsidRPr="00963DA6" w:rsidTr="00AF7D26">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Buried</w:t>
            </w:r>
          </w:p>
        </w:tc>
        <w:tc>
          <w:tcPr>
            <w:tcW w:w="2484" w:type="dxa"/>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3.4</w:t>
            </w:r>
          </w:p>
        </w:tc>
        <w:tc>
          <w:tcPr>
            <w:tcW w:w="3096" w:type="dxa"/>
            <w:gridSpan w:val="2"/>
            <w:shd w:val="clear" w:color="auto" w:fill="FFFFFF"/>
          </w:tcPr>
          <w:p w:rsidR="007D2BB3" w:rsidRPr="007D2BB3" w:rsidRDefault="007D2BB3" w:rsidP="00AF7D26">
            <w:pPr>
              <w:spacing w:after="0" w:line="240" w:lineRule="auto"/>
              <w:jc w:val="both"/>
              <w:rPr>
                <w:rFonts w:ascii="Times New Roman" w:eastAsia="Calibri" w:hAnsi="Times New Roman"/>
                <w:bCs/>
                <w:sz w:val="18"/>
                <w:szCs w:val="18"/>
              </w:rPr>
            </w:pPr>
            <w:r w:rsidRPr="007D2BB3">
              <w:rPr>
                <w:rFonts w:ascii="Times New Roman" w:eastAsia="Calibri" w:hAnsi="Times New Roman"/>
                <w:bCs/>
                <w:sz w:val="18"/>
                <w:szCs w:val="18"/>
              </w:rPr>
              <w:t>3.4</w:t>
            </w:r>
          </w:p>
        </w:tc>
      </w:tr>
      <w:tr w:rsidR="007D2BB3" w:rsidRPr="00963DA6" w:rsidTr="00AF7D26">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Left in the open/not disposed Of</w:t>
            </w:r>
          </w:p>
        </w:tc>
        <w:tc>
          <w:tcPr>
            <w:tcW w:w="2484"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7.1</w:t>
            </w:r>
          </w:p>
        </w:tc>
        <w:tc>
          <w:tcPr>
            <w:tcW w:w="3096" w:type="dxa"/>
            <w:gridSpan w:val="2"/>
            <w:tcBorders>
              <w:left w:val="nil"/>
              <w:right w:val="nil"/>
            </w:tcBorders>
            <w:shd w:val="clear" w:color="auto" w:fill="FFFFFF"/>
          </w:tcPr>
          <w:p w:rsidR="007D2BB3" w:rsidRPr="007D2BB3" w:rsidRDefault="007D2BB3" w:rsidP="00AF7D26">
            <w:pPr>
              <w:spacing w:after="0" w:line="240" w:lineRule="auto"/>
              <w:jc w:val="both"/>
              <w:rPr>
                <w:rFonts w:ascii="Times New Roman" w:eastAsia="Calibri" w:hAnsi="Times New Roman"/>
                <w:bCs/>
                <w:sz w:val="18"/>
                <w:szCs w:val="18"/>
              </w:rPr>
            </w:pPr>
            <w:r w:rsidRPr="007D2BB3">
              <w:rPr>
                <w:rFonts w:ascii="Times New Roman" w:eastAsia="Calibri" w:hAnsi="Times New Roman"/>
                <w:bCs/>
                <w:sz w:val="18"/>
                <w:szCs w:val="18"/>
              </w:rPr>
              <w:t>7.1</w:t>
            </w:r>
          </w:p>
        </w:tc>
      </w:tr>
      <w:tr w:rsidR="007D2BB3" w:rsidRPr="00963DA6" w:rsidTr="00AF7D26">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Other</w:t>
            </w:r>
          </w:p>
        </w:tc>
        <w:tc>
          <w:tcPr>
            <w:tcW w:w="2484" w:type="dxa"/>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1.1</w:t>
            </w:r>
          </w:p>
        </w:tc>
        <w:tc>
          <w:tcPr>
            <w:tcW w:w="3096" w:type="dxa"/>
            <w:gridSpan w:val="2"/>
            <w:shd w:val="clear" w:color="auto" w:fill="FFFFFF"/>
          </w:tcPr>
          <w:p w:rsidR="007D2BB3" w:rsidRPr="007D2BB3" w:rsidRDefault="007D2BB3" w:rsidP="00AF7D26">
            <w:pPr>
              <w:spacing w:after="0" w:line="240" w:lineRule="auto"/>
              <w:jc w:val="both"/>
              <w:rPr>
                <w:rFonts w:ascii="Times New Roman" w:eastAsia="Calibri" w:hAnsi="Times New Roman"/>
                <w:bCs/>
                <w:sz w:val="18"/>
                <w:szCs w:val="18"/>
              </w:rPr>
            </w:pPr>
            <w:r w:rsidRPr="007D2BB3">
              <w:rPr>
                <w:rFonts w:ascii="Times New Roman" w:eastAsia="Calibri" w:hAnsi="Times New Roman"/>
                <w:bCs/>
                <w:sz w:val="18"/>
                <w:szCs w:val="18"/>
              </w:rPr>
              <w:t>1.1</w:t>
            </w:r>
          </w:p>
        </w:tc>
      </w:tr>
      <w:tr w:rsidR="007D2BB3" w:rsidRPr="00963DA6" w:rsidTr="00AF7D26">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RELIGION</w:t>
            </w:r>
          </w:p>
        </w:tc>
        <w:tc>
          <w:tcPr>
            <w:tcW w:w="2484"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p>
        </w:tc>
        <w:tc>
          <w:tcPr>
            <w:tcW w:w="3096" w:type="dxa"/>
            <w:gridSpan w:val="2"/>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p>
        </w:tc>
      </w:tr>
      <w:tr w:rsidR="007D2BB3" w:rsidRPr="00963DA6" w:rsidTr="00AF7D26">
        <w:trPr>
          <w:trHeight w:val="186"/>
        </w:trPr>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Catholic</w:t>
            </w:r>
          </w:p>
        </w:tc>
        <w:tc>
          <w:tcPr>
            <w:tcW w:w="2492" w:type="dxa"/>
            <w:gridSpan w:val="2"/>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10.8</w:t>
            </w:r>
          </w:p>
        </w:tc>
        <w:tc>
          <w:tcPr>
            <w:tcW w:w="3088" w:type="dxa"/>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10.8</w:t>
            </w:r>
          </w:p>
        </w:tc>
      </w:tr>
      <w:tr w:rsidR="007D2BB3" w:rsidRPr="00963DA6" w:rsidTr="00AF7D26">
        <w:trPr>
          <w:trHeight w:val="146"/>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color w:val="000000"/>
                <w:sz w:val="18"/>
                <w:szCs w:val="18"/>
              </w:rPr>
              <w:t>CHRISTIAN</w:t>
            </w:r>
          </w:p>
        </w:tc>
        <w:tc>
          <w:tcPr>
            <w:tcW w:w="2492" w:type="dxa"/>
            <w:gridSpan w:val="2"/>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40.9</w:t>
            </w:r>
          </w:p>
        </w:tc>
        <w:tc>
          <w:tcPr>
            <w:tcW w:w="3088"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40.9</w:t>
            </w:r>
          </w:p>
        </w:tc>
      </w:tr>
      <w:tr w:rsidR="007D2BB3" w:rsidRPr="00963DA6" w:rsidTr="00AF7D26">
        <w:trPr>
          <w:trHeight w:val="93"/>
        </w:trPr>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Islam</w:t>
            </w:r>
          </w:p>
        </w:tc>
        <w:tc>
          <w:tcPr>
            <w:tcW w:w="2492" w:type="dxa"/>
            <w:gridSpan w:val="2"/>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46.5</w:t>
            </w:r>
          </w:p>
        </w:tc>
        <w:tc>
          <w:tcPr>
            <w:tcW w:w="3088" w:type="dxa"/>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46.5</w:t>
            </w:r>
          </w:p>
        </w:tc>
      </w:tr>
      <w:tr w:rsidR="007D2BB3" w:rsidRPr="00963DA6" w:rsidTr="00AF7D26">
        <w:trPr>
          <w:trHeight w:val="195"/>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Traditionalist</w:t>
            </w:r>
          </w:p>
        </w:tc>
        <w:tc>
          <w:tcPr>
            <w:tcW w:w="2492" w:type="dxa"/>
            <w:gridSpan w:val="2"/>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1.6</w:t>
            </w:r>
          </w:p>
        </w:tc>
        <w:tc>
          <w:tcPr>
            <w:tcW w:w="3088"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1.6</w:t>
            </w:r>
          </w:p>
        </w:tc>
      </w:tr>
      <w:tr w:rsidR="007D2BB3" w:rsidRPr="00963DA6" w:rsidTr="00AF7D26">
        <w:trPr>
          <w:trHeight w:val="154"/>
        </w:trPr>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Others</w:t>
            </w:r>
          </w:p>
        </w:tc>
        <w:tc>
          <w:tcPr>
            <w:tcW w:w="2492" w:type="dxa"/>
            <w:gridSpan w:val="2"/>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0.2</w:t>
            </w:r>
          </w:p>
        </w:tc>
        <w:tc>
          <w:tcPr>
            <w:tcW w:w="3088" w:type="dxa"/>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0.2</w:t>
            </w:r>
          </w:p>
        </w:tc>
      </w:tr>
      <w:tr w:rsidR="007D2BB3" w:rsidRPr="00963DA6" w:rsidTr="00AF7D26">
        <w:trPr>
          <w:trHeight w:val="203"/>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WEALTH INDEX</w:t>
            </w:r>
          </w:p>
        </w:tc>
        <w:tc>
          <w:tcPr>
            <w:tcW w:w="2492" w:type="dxa"/>
            <w:gridSpan w:val="2"/>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p>
        </w:tc>
        <w:tc>
          <w:tcPr>
            <w:tcW w:w="3088"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p>
        </w:tc>
      </w:tr>
      <w:tr w:rsidR="007D2BB3" w:rsidRPr="00963DA6" w:rsidTr="00AF7D26">
        <w:trPr>
          <w:trHeight w:val="148"/>
        </w:trPr>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Poorest</w:t>
            </w:r>
          </w:p>
        </w:tc>
        <w:tc>
          <w:tcPr>
            <w:tcW w:w="2492" w:type="dxa"/>
            <w:gridSpan w:val="2"/>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7282</w:t>
            </w:r>
          </w:p>
        </w:tc>
        <w:tc>
          <w:tcPr>
            <w:tcW w:w="3088" w:type="dxa"/>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21.8</w:t>
            </w:r>
          </w:p>
        </w:tc>
      </w:tr>
      <w:tr w:rsidR="007D2BB3" w:rsidRPr="00963DA6" w:rsidTr="00AF7D26">
        <w:trPr>
          <w:trHeight w:val="95"/>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Poorer</w:t>
            </w:r>
          </w:p>
        </w:tc>
        <w:tc>
          <w:tcPr>
            <w:tcW w:w="2492" w:type="dxa"/>
            <w:gridSpan w:val="2"/>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6819</w:t>
            </w:r>
          </w:p>
        </w:tc>
        <w:tc>
          <w:tcPr>
            <w:tcW w:w="3088"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20.4</w:t>
            </w:r>
          </w:p>
        </w:tc>
      </w:tr>
      <w:tr w:rsidR="007D2BB3" w:rsidRPr="00963DA6" w:rsidTr="00AF7D26">
        <w:trPr>
          <w:trHeight w:val="197"/>
        </w:trPr>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Middle</w:t>
            </w:r>
          </w:p>
        </w:tc>
        <w:tc>
          <w:tcPr>
            <w:tcW w:w="2492" w:type="dxa"/>
            <w:gridSpan w:val="2"/>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6582</w:t>
            </w:r>
          </w:p>
        </w:tc>
        <w:tc>
          <w:tcPr>
            <w:tcW w:w="3088" w:type="dxa"/>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19.7</w:t>
            </w:r>
          </w:p>
        </w:tc>
      </w:tr>
      <w:tr w:rsidR="007D2BB3" w:rsidRPr="00963DA6" w:rsidTr="00AF7D26">
        <w:trPr>
          <w:trHeight w:val="156"/>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Richer</w:t>
            </w:r>
          </w:p>
        </w:tc>
        <w:tc>
          <w:tcPr>
            <w:tcW w:w="2492" w:type="dxa"/>
            <w:gridSpan w:val="2"/>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6546</w:t>
            </w:r>
          </w:p>
        </w:tc>
        <w:tc>
          <w:tcPr>
            <w:tcW w:w="3088"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19.6</w:t>
            </w:r>
          </w:p>
        </w:tc>
      </w:tr>
      <w:tr w:rsidR="007D2BB3" w:rsidRPr="00963DA6" w:rsidTr="00AF7D26">
        <w:trPr>
          <w:trHeight w:val="103"/>
        </w:trPr>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Richest</w:t>
            </w:r>
          </w:p>
        </w:tc>
        <w:tc>
          <w:tcPr>
            <w:tcW w:w="2492" w:type="dxa"/>
            <w:gridSpan w:val="2"/>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61.56</w:t>
            </w:r>
          </w:p>
        </w:tc>
        <w:tc>
          <w:tcPr>
            <w:tcW w:w="3088" w:type="dxa"/>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18.4</w:t>
            </w:r>
          </w:p>
        </w:tc>
      </w:tr>
      <w:tr w:rsidR="007D2BB3" w:rsidRPr="00963DA6" w:rsidTr="00AF7D26">
        <w:trPr>
          <w:trHeight w:val="164"/>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EDUCATIONAL ATTAINMENT</w:t>
            </w:r>
          </w:p>
        </w:tc>
        <w:tc>
          <w:tcPr>
            <w:tcW w:w="2492" w:type="dxa"/>
            <w:gridSpan w:val="2"/>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p>
        </w:tc>
        <w:tc>
          <w:tcPr>
            <w:tcW w:w="3088"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p>
        </w:tc>
      </w:tr>
      <w:tr w:rsidR="007D2BB3" w:rsidRPr="00963DA6" w:rsidTr="00AF7D26">
        <w:trPr>
          <w:trHeight w:val="111"/>
        </w:trPr>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No Education</w:t>
            </w:r>
          </w:p>
        </w:tc>
        <w:tc>
          <w:tcPr>
            <w:tcW w:w="2492" w:type="dxa"/>
            <w:gridSpan w:val="2"/>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13242</w:t>
            </w:r>
          </w:p>
        </w:tc>
        <w:tc>
          <w:tcPr>
            <w:tcW w:w="3088" w:type="dxa"/>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39.7</w:t>
            </w:r>
          </w:p>
        </w:tc>
      </w:tr>
      <w:tr w:rsidR="007D2BB3" w:rsidRPr="00963DA6" w:rsidTr="00AF7D26">
        <w:trPr>
          <w:trHeight w:val="183"/>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Incomplete Primary</w:t>
            </w:r>
          </w:p>
        </w:tc>
        <w:tc>
          <w:tcPr>
            <w:tcW w:w="2492" w:type="dxa"/>
            <w:gridSpan w:val="2"/>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2165</w:t>
            </w:r>
          </w:p>
        </w:tc>
        <w:tc>
          <w:tcPr>
            <w:tcW w:w="3088"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6.5</w:t>
            </w:r>
          </w:p>
        </w:tc>
      </w:tr>
      <w:tr w:rsidR="007D2BB3" w:rsidRPr="00963DA6" w:rsidTr="00AF7D26">
        <w:trPr>
          <w:trHeight w:val="145"/>
        </w:trPr>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Complete Primary</w:t>
            </w:r>
          </w:p>
        </w:tc>
        <w:tc>
          <w:tcPr>
            <w:tcW w:w="2492" w:type="dxa"/>
            <w:gridSpan w:val="2"/>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4426</w:t>
            </w:r>
          </w:p>
        </w:tc>
        <w:tc>
          <w:tcPr>
            <w:tcW w:w="3088" w:type="dxa"/>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13.3</w:t>
            </w:r>
          </w:p>
        </w:tc>
      </w:tr>
      <w:tr w:rsidR="007D2BB3" w:rsidRPr="00963DA6" w:rsidTr="00AF7D26">
        <w:trPr>
          <w:trHeight w:val="145"/>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Incomplete Secondary</w:t>
            </w:r>
          </w:p>
        </w:tc>
        <w:tc>
          <w:tcPr>
            <w:tcW w:w="2492" w:type="dxa"/>
            <w:gridSpan w:val="2"/>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5874</w:t>
            </w:r>
          </w:p>
        </w:tc>
        <w:tc>
          <w:tcPr>
            <w:tcW w:w="3088"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17.6</w:t>
            </w:r>
          </w:p>
        </w:tc>
      </w:tr>
      <w:tr w:rsidR="007D2BB3" w:rsidRPr="00963DA6" w:rsidTr="00AF7D26">
        <w:trPr>
          <w:trHeight w:val="145"/>
        </w:trPr>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Complete Secondary</w:t>
            </w:r>
          </w:p>
        </w:tc>
        <w:tc>
          <w:tcPr>
            <w:tcW w:w="2492" w:type="dxa"/>
            <w:gridSpan w:val="2"/>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5031</w:t>
            </w:r>
          </w:p>
        </w:tc>
        <w:tc>
          <w:tcPr>
            <w:tcW w:w="3088" w:type="dxa"/>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15.1</w:t>
            </w:r>
          </w:p>
        </w:tc>
      </w:tr>
      <w:tr w:rsidR="007D2BB3" w:rsidRPr="00963DA6" w:rsidTr="00AF7D26">
        <w:trPr>
          <w:trHeight w:val="105"/>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Higher</w:t>
            </w:r>
          </w:p>
        </w:tc>
        <w:tc>
          <w:tcPr>
            <w:tcW w:w="2492" w:type="dxa"/>
            <w:gridSpan w:val="2"/>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2647</w:t>
            </w:r>
          </w:p>
        </w:tc>
        <w:tc>
          <w:tcPr>
            <w:tcW w:w="3088"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7.9</w:t>
            </w:r>
          </w:p>
        </w:tc>
      </w:tr>
      <w:tr w:rsidR="007D2BB3" w:rsidRPr="00963DA6" w:rsidTr="00AF7D26">
        <w:trPr>
          <w:trHeight w:val="109"/>
        </w:trPr>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Total</w:t>
            </w:r>
          </w:p>
        </w:tc>
        <w:tc>
          <w:tcPr>
            <w:tcW w:w="2492" w:type="dxa"/>
            <w:gridSpan w:val="2"/>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33385</w:t>
            </w:r>
          </w:p>
        </w:tc>
        <w:tc>
          <w:tcPr>
            <w:tcW w:w="3088" w:type="dxa"/>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100.0</w:t>
            </w:r>
          </w:p>
        </w:tc>
      </w:tr>
      <w:tr w:rsidR="007D2BB3" w:rsidRPr="00963DA6" w:rsidTr="00AF7D26">
        <w:trPr>
          <w:trHeight w:val="139"/>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
                <w:bCs/>
                <w:sz w:val="18"/>
                <w:szCs w:val="18"/>
              </w:rPr>
              <w:t>SICKNESS</w:t>
            </w:r>
          </w:p>
        </w:tc>
        <w:tc>
          <w:tcPr>
            <w:tcW w:w="2492" w:type="dxa"/>
            <w:gridSpan w:val="2"/>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p>
        </w:tc>
        <w:tc>
          <w:tcPr>
            <w:tcW w:w="3088"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p>
        </w:tc>
      </w:tr>
      <w:tr w:rsidR="007D2BB3" w:rsidRPr="00963DA6" w:rsidTr="00AF7D26">
        <w:trPr>
          <w:trHeight w:val="227"/>
        </w:trPr>
        <w:tc>
          <w:tcPr>
            <w:tcW w:w="3600" w:type="dxa"/>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Ever Sick</w:t>
            </w:r>
          </w:p>
        </w:tc>
        <w:tc>
          <w:tcPr>
            <w:tcW w:w="2492" w:type="dxa"/>
            <w:gridSpan w:val="2"/>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32723</w:t>
            </w:r>
          </w:p>
        </w:tc>
        <w:tc>
          <w:tcPr>
            <w:tcW w:w="3088" w:type="dxa"/>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98.0</w:t>
            </w:r>
          </w:p>
        </w:tc>
      </w:tr>
      <w:tr w:rsidR="007D2BB3" w:rsidRPr="00963DA6" w:rsidTr="00AF7D26">
        <w:trPr>
          <w:trHeight w:val="146"/>
        </w:trPr>
        <w:tc>
          <w:tcPr>
            <w:tcW w:w="3600"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
                <w:bCs/>
                <w:sz w:val="18"/>
                <w:szCs w:val="18"/>
              </w:rPr>
            </w:pPr>
            <w:r w:rsidRPr="00963DA6">
              <w:rPr>
                <w:rFonts w:ascii="Times New Roman" w:eastAsia="Calibri" w:hAnsi="Times New Roman"/>
                <w:bCs/>
                <w:sz w:val="18"/>
                <w:szCs w:val="18"/>
              </w:rPr>
              <w:t>Never Sick</w:t>
            </w:r>
          </w:p>
        </w:tc>
        <w:tc>
          <w:tcPr>
            <w:tcW w:w="2492" w:type="dxa"/>
            <w:gridSpan w:val="2"/>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sz w:val="18"/>
                <w:szCs w:val="18"/>
              </w:rPr>
            </w:pPr>
            <w:r w:rsidRPr="00963DA6">
              <w:rPr>
                <w:rFonts w:ascii="Times New Roman" w:eastAsia="Calibri" w:hAnsi="Times New Roman"/>
                <w:sz w:val="18"/>
                <w:szCs w:val="18"/>
              </w:rPr>
              <w:t>662</w:t>
            </w:r>
          </w:p>
        </w:tc>
        <w:tc>
          <w:tcPr>
            <w:tcW w:w="3088" w:type="dxa"/>
            <w:tcBorders>
              <w:left w:val="nil"/>
              <w:right w:val="nil"/>
            </w:tcBorders>
            <w:shd w:val="clear" w:color="auto" w:fill="FFFFFF"/>
          </w:tcPr>
          <w:p w:rsidR="007D2BB3" w:rsidRPr="00963DA6" w:rsidRDefault="007D2BB3" w:rsidP="00AF7D26">
            <w:pPr>
              <w:spacing w:after="0" w:line="240" w:lineRule="auto"/>
              <w:jc w:val="both"/>
              <w:rPr>
                <w:rFonts w:ascii="Times New Roman" w:eastAsia="Calibri" w:hAnsi="Times New Roman"/>
                <w:bCs/>
                <w:sz w:val="18"/>
                <w:szCs w:val="18"/>
              </w:rPr>
            </w:pPr>
            <w:r w:rsidRPr="00963DA6">
              <w:rPr>
                <w:rFonts w:ascii="Times New Roman" w:eastAsia="Calibri" w:hAnsi="Times New Roman"/>
                <w:bCs/>
                <w:sz w:val="18"/>
                <w:szCs w:val="18"/>
              </w:rPr>
              <w:t>2.0</w:t>
            </w:r>
          </w:p>
        </w:tc>
      </w:tr>
    </w:tbl>
    <w:p w:rsidR="007D2BB3" w:rsidRPr="00761EDD" w:rsidRDefault="007D2BB3" w:rsidP="007D2BB3">
      <w:pPr>
        <w:spacing w:line="360" w:lineRule="auto"/>
        <w:ind w:left="900" w:hanging="900"/>
        <w:jc w:val="both"/>
        <w:rPr>
          <w:rFonts w:ascii="Times New Roman" w:eastAsia="Calibri" w:hAnsi="Times New Roman"/>
          <w:sz w:val="20"/>
          <w:szCs w:val="20"/>
        </w:rPr>
      </w:pPr>
      <w:r>
        <w:rPr>
          <w:rFonts w:ascii="Times New Roman" w:eastAsia="Calibri" w:hAnsi="Times New Roman"/>
          <w:b/>
          <w:sz w:val="20"/>
          <w:szCs w:val="20"/>
        </w:rPr>
        <w:t>TABLE</w:t>
      </w:r>
      <w:r w:rsidRPr="00761EDD">
        <w:rPr>
          <w:rFonts w:ascii="Times New Roman" w:eastAsia="Calibri" w:hAnsi="Times New Roman"/>
          <w:b/>
          <w:sz w:val="20"/>
          <w:szCs w:val="20"/>
        </w:rPr>
        <w:t>: PERCENTAGE DISTRIBUTION OF SELECTED SOCIO-ECONOMIC AND DEMOGRAPHIC FACTORS</w:t>
      </w:r>
    </w:p>
    <w:p w:rsidR="007D2BB3" w:rsidRPr="00BA4890" w:rsidRDefault="007D2BB3" w:rsidP="007D2BB3">
      <w:pPr>
        <w:spacing w:line="480" w:lineRule="auto"/>
        <w:jc w:val="both"/>
        <w:rPr>
          <w:rFonts w:ascii="Times New Roman" w:eastAsia="Calibri" w:hAnsi="Times New Roman"/>
          <w:sz w:val="24"/>
          <w:szCs w:val="24"/>
        </w:rPr>
      </w:pPr>
      <w:r w:rsidRPr="00BA4890">
        <w:rPr>
          <w:rFonts w:ascii="Times New Roman" w:eastAsia="Calibri" w:hAnsi="Times New Roman"/>
          <w:sz w:val="24"/>
          <w:szCs w:val="24"/>
        </w:rPr>
        <w:t xml:space="preserve">Source: Computed by the </w:t>
      </w:r>
      <w:r>
        <w:rPr>
          <w:rFonts w:ascii="Times New Roman" w:eastAsia="Calibri" w:hAnsi="Times New Roman"/>
          <w:sz w:val="24"/>
          <w:szCs w:val="24"/>
        </w:rPr>
        <w:t xml:space="preserve">author from the 2008 NDHS </w:t>
      </w:r>
    </w:p>
    <w:p w:rsidR="007D2BB3" w:rsidRPr="00AB6689" w:rsidRDefault="007D2BB3" w:rsidP="007D2BB3">
      <w:pPr>
        <w:pStyle w:val="Heading3"/>
        <w:jc w:val="both"/>
        <w:rPr>
          <w:rFonts w:ascii="Times New Roman" w:eastAsia="Calibri" w:hAnsi="Times New Roman"/>
          <w:color w:val="auto"/>
          <w:sz w:val="24"/>
          <w:szCs w:val="24"/>
        </w:rPr>
      </w:pPr>
      <w:r w:rsidRPr="00AB6689">
        <w:rPr>
          <w:rFonts w:ascii="Times New Roman" w:eastAsia="Calibri" w:hAnsi="Times New Roman"/>
          <w:color w:val="auto"/>
          <w:sz w:val="24"/>
          <w:szCs w:val="24"/>
        </w:rPr>
        <w:lastRenderedPageBreak/>
        <w:t>FREQUENCY ANALYSIS FOR RESPONDENT</w:t>
      </w:r>
      <w:r>
        <w:rPr>
          <w:rFonts w:ascii="Times New Roman" w:eastAsia="Calibri" w:hAnsi="Times New Roman"/>
          <w:color w:val="auto"/>
          <w:sz w:val="24"/>
          <w:szCs w:val="24"/>
        </w:rPr>
        <w:t>S</w:t>
      </w:r>
      <w:r w:rsidRPr="00AB6689">
        <w:rPr>
          <w:rFonts w:ascii="Times New Roman" w:eastAsia="Calibri" w:hAnsi="Times New Roman"/>
          <w:color w:val="auto"/>
          <w:sz w:val="24"/>
          <w:szCs w:val="24"/>
        </w:rPr>
        <w:t xml:space="preserve"> DEMOGRAPHIC CHARACTERISTICS</w:t>
      </w:r>
      <w:bookmarkEnd w:id="8"/>
    </w:p>
    <w:p w:rsidR="007D2BB3" w:rsidRPr="00AB6689" w:rsidRDefault="007D2BB3" w:rsidP="007D2BB3">
      <w:pPr>
        <w:spacing w:line="48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AB6689">
        <w:rPr>
          <w:rFonts w:ascii="Times New Roman" w:eastAsia="Calibri" w:hAnsi="Times New Roman"/>
          <w:sz w:val="24"/>
          <w:szCs w:val="24"/>
        </w:rPr>
        <w:t>The table above</w:t>
      </w:r>
      <w:r>
        <w:rPr>
          <w:rFonts w:ascii="Times New Roman" w:eastAsia="Calibri" w:hAnsi="Times New Roman"/>
          <w:sz w:val="24"/>
          <w:szCs w:val="24"/>
        </w:rPr>
        <w:t xml:space="preserve"> shows the </w:t>
      </w:r>
      <w:r w:rsidRPr="00AB6689">
        <w:rPr>
          <w:rFonts w:ascii="Times New Roman" w:eastAsia="Calibri" w:hAnsi="Times New Roman"/>
          <w:sz w:val="24"/>
          <w:szCs w:val="24"/>
        </w:rPr>
        <w:t>frequency distribution of the respondent. From the table above 9.8</w:t>
      </w:r>
      <w:r>
        <w:rPr>
          <w:rFonts w:ascii="Times New Roman" w:eastAsia="Calibri" w:hAnsi="Times New Roman"/>
          <w:sz w:val="24"/>
          <w:szCs w:val="24"/>
        </w:rPr>
        <w:t xml:space="preserve">% </w:t>
      </w:r>
      <w:r w:rsidRPr="00AB6689">
        <w:rPr>
          <w:rFonts w:ascii="Times New Roman" w:eastAsia="Calibri" w:hAnsi="Times New Roman"/>
          <w:sz w:val="24"/>
          <w:szCs w:val="24"/>
        </w:rPr>
        <w:t>represent the respondent that makes use of Piped water, 26.8</w:t>
      </w:r>
      <w:r>
        <w:rPr>
          <w:rFonts w:ascii="Times New Roman" w:eastAsia="Calibri" w:hAnsi="Times New Roman"/>
          <w:sz w:val="24"/>
          <w:szCs w:val="24"/>
        </w:rPr>
        <w:t>%represent</w:t>
      </w:r>
      <w:r w:rsidRPr="00AB6689">
        <w:rPr>
          <w:rFonts w:ascii="Times New Roman" w:eastAsia="Calibri" w:hAnsi="Times New Roman"/>
          <w:sz w:val="24"/>
          <w:szCs w:val="24"/>
        </w:rPr>
        <w:t xml:space="preserve"> Tube well water,</w:t>
      </w:r>
      <w:r>
        <w:rPr>
          <w:rFonts w:ascii="Times New Roman" w:eastAsia="Calibri" w:hAnsi="Times New Roman"/>
          <w:sz w:val="24"/>
          <w:szCs w:val="24"/>
        </w:rPr>
        <w:t xml:space="preserve"> </w:t>
      </w:r>
      <w:r w:rsidRPr="00AB6689">
        <w:rPr>
          <w:rFonts w:ascii="Times New Roman" w:eastAsia="Calibri" w:hAnsi="Times New Roman"/>
          <w:sz w:val="24"/>
          <w:szCs w:val="24"/>
        </w:rPr>
        <w:t>37.1% protected/unprotected water, 22.5% Rainwater, 1.5%bottle water, and 1.5% represent the number of respondent</w:t>
      </w:r>
      <w:r>
        <w:rPr>
          <w:rFonts w:ascii="Times New Roman" w:eastAsia="Calibri" w:hAnsi="Times New Roman"/>
          <w:sz w:val="24"/>
          <w:szCs w:val="24"/>
        </w:rPr>
        <w:t>s</w:t>
      </w:r>
      <w:r w:rsidRPr="00AB6689">
        <w:rPr>
          <w:rFonts w:ascii="Times New Roman" w:eastAsia="Calibri" w:hAnsi="Times New Roman"/>
          <w:sz w:val="24"/>
          <w:szCs w:val="24"/>
        </w:rPr>
        <w:t xml:space="preserve"> that make use of other source of water supply.22.5% of the population make use of rainwater, and 26.8% tub</w:t>
      </w:r>
      <w:r>
        <w:rPr>
          <w:rFonts w:ascii="Times New Roman" w:eastAsia="Calibri" w:hAnsi="Times New Roman"/>
          <w:sz w:val="24"/>
          <w:szCs w:val="24"/>
        </w:rPr>
        <w:t xml:space="preserve">e </w:t>
      </w:r>
      <w:r w:rsidRPr="00AB6689">
        <w:rPr>
          <w:rFonts w:ascii="Times New Roman" w:eastAsia="Calibri" w:hAnsi="Times New Roman"/>
          <w:sz w:val="24"/>
          <w:szCs w:val="24"/>
        </w:rPr>
        <w:t>well as a result of larger member of the population living in the rural area. On the table,</w:t>
      </w:r>
      <w:r>
        <w:rPr>
          <w:rFonts w:ascii="Times New Roman" w:eastAsia="Calibri" w:hAnsi="Times New Roman"/>
          <w:sz w:val="24"/>
          <w:szCs w:val="24"/>
        </w:rPr>
        <w:t xml:space="preserve"> </w:t>
      </w:r>
      <w:r w:rsidRPr="00AB6689">
        <w:rPr>
          <w:rFonts w:ascii="Times New Roman" w:eastAsia="Calibri" w:hAnsi="Times New Roman"/>
          <w:sz w:val="24"/>
          <w:szCs w:val="24"/>
        </w:rPr>
        <w:t>48.2% of the respondent make use of pit latrin</w:t>
      </w:r>
      <w:r>
        <w:rPr>
          <w:rFonts w:ascii="Times New Roman" w:eastAsia="Calibri" w:hAnsi="Times New Roman"/>
          <w:sz w:val="24"/>
          <w:szCs w:val="24"/>
        </w:rPr>
        <w:t>e</w:t>
      </w:r>
      <w:r w:rsidRPr="00AB6689">
        <w:rPr>
          <w:rFonts w:ascii="Times New Roman" w:eastAsia="Calibri" w:hAnsi="Times New Roman"/>
          <w:sz w:val="24"/>
          <w:szCs w:val="24"/>
        </w:rPr>
        <w:t>, 32.3% of them do not even have any</w:t>
      </w:r>
      <w:r>
        <w:rPr>
          <w:rFonts w:ascii="Times New Roman" w:eastAsia="Calibri" w:hAnsi="Times New Roman"/>
          <w:sz w:val="24"/>
          <w:szCs w:val="24"/>
        </w:rPr>
        <w:t xml:space="preserve"> </w:t>
      </w:r>
      <w:r w:rsidRPr="00AB6689">
        <w:rPr>
          <w:rFonts w:ascii="Times New Roman" w:eastAsia="Calibri" w:hAnsi="Times New Roman"/>
          <w:sz w:val="24"/>
          <w:szCs w:val="24"/>
        </w:rPr>
        <w:t>toilet facility, 15.6% of the respondent make use of the flush toilet, which is just a percent of those in the rural area, 0.1% represent the respondent that make use of bucket toilet, other toilet facility accounts for 3.7% of the population.</w:t>
      </w:r>
    </w:p>
    <w:p w:rsidR="007D2BB3" w:rsidRPr="00AB6689" w:rsidRDefault="007D2BB3" w:rsidP="007D2BB3">
      <w:pPr>
        <w:spacing w:line="480" w:lineRule="auto"/>
        <w:jc w:val="both"/>
        <w:rPr>
          <w:rFonts w:ascii="Times New Roman" w:eastAsia="Calibri" w:hAnsi="Times New Roman"/>
          <w:sz w:val="24"/>
          <w:szCs w:val="24"/>
        </w:rPr>
      </w:pPr>
      <w:r w:rsidRPr="00AB6689">
        <w:rPr>
          <w:rFonts w:ascii="Times New Roman" w:eastAsia="Calibri" w:hAnsi="Times New Roman"/>
          <w:sz w:val="24"/>
          <w:szCs w:val="24"/>
        </w:rPr>
        <w:t>The table also shows that 78.9% of the populations do not indulge in safety practices of using the bed net to protect their children from illness and diseases, while we have only 21.1% making use of bed</w:t>
      </w:r>
      <w:r>
        <w:rPr>
          <w:rFonts w:ascii="Times New Roman" w:eastAsia="Calibri" w:hAnsi="Times New Roman"/>
          <w:sz w:val="24"/>
          <w:szCs w:val="24"/>
        </w:rPr>
        <w:t xml:space="preserve"> </w:t>
      </w:r>
      <w:r w:rsidRPr="00AB6689">
        <w:rPr>
          <w:rFonts w:ascii="Times New Roman" w:eastAsia="Calibri" w:hAnsi="Times New Roman"/>
          <w:sz w:val="24"/>
          <w:szCs w:val="24"/>
        </w:rPr>
        <w:t>net before sleeping.</w:t>
      </w:r>
      <w:r>
        <w:rPr>
          <w:rFonts w:ascii="Times New Roman" w:eastAsia="Calibri" w:hAnsi="Times New Roman"/>
          <w:sz w:val="24"/>
          <w:szCs w:val="24"/>
        </w:rPr>
        <w:t xml:space="preserve"> </w:t>
      </w:r>
      <w:r w:rsidRPr="00AB6689">
        <w:rPr>
          <w:rFonts w:ascii="Times New Roman" w:eastAsia="Calibri" w:hAnsi="Times New Roman"/>
          <w:sz w:val="24"/>
          <w:szCs w:val="24"/>
        </w:rPr>
        <w:t>46.8% of the respondent dispose of their young child stool by throwing it into the toilet /latrine, 26.3% of mothers dispose their young child stool by throwing it into the garbage, 7.1% of mothers do not dispose their child’s stool,</w:t>
      </w:r>
      <w:r>
        <w:rPr>
          <w:rFonts w:ascii="Times New Roman" w:eastAsia="Calibri" w:hAnsi="Times New Roman"/>
          <w:sz w:val="24"/>
          <w:szCs w:val="24"/>
        </w:rPr>
        <w:t xml:space="preserve"> </w:t>
      </w:r>
      <w:r w:rsidRPr="00AB6689">
        <w:rPr>
          <w:rFonts w:ascii="Times New Roman" w:eastAsia="Calibri" w:hAnsi="Times New Roman"/>
          <w:sz w:val="24"/>
          <w:szCs w:val="24"/>
        </w:rPr>
        <w:t>5.8% always use the toilet /latrine and only 1.1% of mothers are involved in other method of disposing of your young child stool. Poor disposal of stool is as a result of high illiteracy among women in Nigeria.</w:t>
      </w:r>
    </w:p>
    <w:p w:rsidR="007D2BB3" w:rsidRPr="00AB6689" w:rsidRDefault="007D2BB3" w:rsidP="007D2BB3">
      <w:pPr>
        <w:pStyle w:val="Heading3"/>
        <w:jc w:val="both"/>
        <w:rPr>
          <w:rFonts w:ascii="Times New Roman" w:hAnsi="Times New Roman"/>
          <w:color w:val="auto"/>
          <w:sz w:val="24"/>
          <w:szCs w:val="24"/>
        </w:rPr>
      </w:pPr>
      <w:bookmarkStart w:id="9" w:name="_Toc355341431"/>
      <w:r w:rsidRPr="00AB6689">
        <w:rPr>
          <w:rFonts w:ascii="Times New Roman" w:hAnsi="Times New Roman"/>
          <w:color w:val="auto"/>
          <w:sz w:val="24"/>
          <w:szCs w:val="24"/>
        </w:rPr>
        <w:t>MULTIVARIATE ANALYSIS</w:t>
      </w:r>
      <w:bookmarkEnd w:id="9"/>
    </w:p>
    <w:p w:rsidR="007D2BB3" w:rsidRPr="00AB6689" w:rsidRDefault="007D2BB3" w:rsidP="007D2BB3">
      <w:pPr>
        <w:spacing w:line="240" w:lineRule="auto"/>
        <w:rPr>
          <w:rFonts w:ascii="Times New Roman" w:hAnsi="Times New Roman"/>
          <w:b/>
          <w:i/>
        </w:rPr>
      </w:pPr>
      <w:r w:rsidRPr="00AB6689">
        <w:rPr>
          <w:rFonts w:ascii="Times New Roman" w:hAnsi="Times New Roman"/>
          <w:b/>
          <w:i/>
        </w:rPr>
        <w:t xml:space="preserve">   HYPOTHESIS ONE</w:t>
      </w:r>
    </w:p>
    <w:p w:rsidR="007D2BB3" w:rsidRPr="00AB6689" w:rsidRDefault="007D2BB3" w:rsidP="007D2BB3">
      <w:pPr>
        <w:spacing w:line="240" w:lineRule="auto"/>
        <w:jc w:val="both"/>
        <w:rPr>
          <w:rFonts w:ascii="Times New Roman" w:hAnsi="Times New Roman"/>
          <w:sz w:val="24"/>
          <w:szCs w:val="24"/>
        </w:rPr>
      </w:pPr>
      <w:r w:rsidRPr="00AB6689">
        <w:rPr>
          <w:rFonts w:ascii="Times New Roman" w:hAnsi="Times New Roman"/>
          <w:i/>
          <w:sz w:val="24"/>
          <w:szCs w:val="24"/>
        </w:rPr>
        <w:t>H</w:t>
      </w:r>
      <w:r w:rsidRPr="00BD5764">
        <w:rPr>
          <w:rFonts w:ascii="Times New Roman" w:hAnsi="Times New Roman"/>
          <w:i/>
          <w:sz w:val="24"/>
          <w:szCs w:val="24"/>
          <w:vertAlign w:val="subscript"/>
        </w:rPr>
        <w:t>0</w:t>
      </w:r>
      <w:r w:rsidRPr="00AB6689">
        <w:rPr>
          <w:rFonts w:ascii="Times New Roman" w:hAnsi="Times New Roman"/>
          <w:sz w:val="24"/>
          <w:szCs w:val="24"/>
        </w:rPr>
        <w:t xml:space="preserve">: Safety precaution at home is not likely to influence child morbidity  </w:t>
      </w:r>
    </w:p>
    <w:p w:rsidR="007D2BB3" w:rsidRPr="00AB6689" w:rsidRDefault="007D2BB3" w:rsidP="007D2BB3">
      <w:pPr>
        <w:spacing w:line="240" w:lineRule="auto"/>
        <w:jc w:val="both"/>
        <w:rPr>
          <w:rFonts w:ascii="Times New Roman" w:hAnsi="Times New Roman"/>
          <w:sz w:val="24"/>
          <w:szCs w:val="24"/>
        </w:rPr>
      </w:pPr>
      <w:r w:rsidRPr="00AB6689">
        <w:rPr>
          <w:rFonts w:ascii="Times New Roman" w:hAnsi="Times New Roman"/>
          <w:i/>
          <w:sz w:val="24"/>
          <w:szCs w:val="24"/>
        </w:rPr>
        <w:t>H</w:t>
      </w:r>
      <w:r w:rsidRPr="00BD5764">
        <w:rPr>
          <w:rFonts w:ascii="Times New Roman" w:hAnsi="Times New Roman"/>
          <w:i/>
          <w:sz w:val="24"/>
          <w:szCs w:val="24"/>
          <w:vertAlign w:val="subscript"/>
        </w:rPr>
        <w:t>1</w:t>
      </w:r>
      <w:r w:rsidRPr="00AB6689">
        <w:rPr>
          <w:rFonts w:ascii="Times New Roman" w:hAnsi="Times New Roman"/>
          <w:i/>
          <w:sz w:val="24"/>
          <w:szCs w:val="24"/>
        </w:rPr>
        <w:t>:</w:t>
      </w:r>
      <w:r w:rsidRPr="00AB6689">
        <w:rPr>
          <w:rFonts w:ascii="Times New Roman" w:hAnsi="Times New Roman"/>
          <w:sz w:val="24"/>
          <w:szCs w:val="24"/>
        </w:rPr>
        <w:t xml:space="preserve"> Safety precaution at home is likely to influence child morbidity</w:t>
      </w:r>
    </w:p>
    <w:p w:rsidR="007D2BB3" w:rsidRPr="00AB6689" w:rsidRDefault="007D2BB3" w:rsidP="007D2BB3">
      <w:pPr>
        <w:tabs>
          <w:tab w:val="center" w:pos="4521"/>
        </w:tabs>
        <w:autoSpaceDE w:val="0"/>
        <w:autoSpaceDN w:val="0"/>
        <w:adjustRightInd w:val="0"/>
        <w:spacing w:after="0" w:line="480" w:lineRule="auto"/>
        <w:jc w:val="both"/>
        <w:rPr>
          <w:rFonts w:ascii="Times New Roman" w:hAnsi="Times New Roman"/>
          <w:b/>
          <w:bCs/>
          <w:sz w:val="24"/>
          <w:szCs w:val="24"/>
        </w:rPr>
      </w:pPr>
      <w:r w:rsidRPr="00AB6689">
        <w:rPr>
          <w:rFonts w:ascii="Times New Roman" w:hAnsi="Times New Roman"/>
          <w:b/>
          <w:bCs/>
          <w:sz w:val="24"/>
          <w:szCs w:val="24"/>
        </w:rPr>
        <w:t>TEST BETWEEN SUBJECT EFFECT</w:t>
      </w:r>
    </w:p>
    <w:p w:rsidR="007D2BB3" w:rsidRPr="00AB6689" w:rsidRDefault="007D2BB3" w:rsidP="007D2BB3">
      <w:pPr>
        <w:autoSpaceDE w:val="0"/>
        <w:autoSpaceDN w:val="0"/>
        <w:adjustRightInd w:val="0"/>
        <w:spacing w:after="0" w:line="480" w:lineRule="auto"/>
        <w:jc w:val="both"/>
        <w:rPr>
          <w:rFonts w:ascii="Times New Roman" w:hAnsi="Times New Roman"/>
          <w:sz w:val="24"/>
          <w:szCs w:val="24"/>
        </w:rPr>
      </w:pPr>
      <w:r w:rsidRPr="00AB6689">
        <w:rPr>
          <w:rFonts w:ascii="Times New Roman" w:hAnsi="Times New Roman"/>
          <w:sz w:val="24"/>
          <w:szCs w:val="24"/>
        </w:rPr>
        <w:lastRenderedPageBreak/>
        <w:t xml:space="preserve">Dependent Variable: Respondent sickness1 </w:t>
      </w:r>
    </w:p>
    <w:tbl>
      <w:tblPr>
        <w:tblW w:w="0" w:type="auto"/>
        <w:tblInd w:w="93" w:type="dxa"/>
        <w:tblLayout w:type="fixed"/>
        <w:tblCellMar>
          <w:left w:w="93" w:type="dxa"/>
          <w:right w:w="93" w:type="dxa"/>
        </w:tblCellMar>
        <w:tblLook w:val="0000"/>
      </w:tblPr>
      <w:tblGrid>
        <w:gridCol w:w="1627"/>
        <w:gridCol w:w="1324"/>
        <w:gridCol w:w="1080"/>
        <w:gridCol w:w="1368"/>
        <w:gridCol w:w="1080"/>
        <w:gridCol w:w="1080"/>
      </w:tblGrid>
      <w:tr w:rsidR="007D2BB3" w:rsidRPr="00AB6689" w:rsidTr="00AF7D26">
        <w:trPr>
          <w:trHeight w:val="526"/>
        </w:trPr>
        <w:tc>
          <w:tcPr>
            <w:tcW w:w="162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Source</w:t>
            </w:r>
          </w:p>
        </w:tc>
        <w:tc>
          <w:tcPr>
            <w:tcW w:w="132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Type III Sum of Squares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proofErr w:type="spellStart"/>
            <w:r w:rsidRPr="00AB6689">
              <w:rPr>
                <w:rFonts w:ascii="Times New Roman" w:hAnsi="Times New Roman"/>
                <w:sz w:val="16"/>
                <w:szCs w:val="16"/>
              </w:rPr>
              <w:t>Df</w:t>
            </w:r>
            <w:proofErr w:type="spellEnd"/>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Mean 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F</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Sig.</w:t>
            </w:r>
          </w:p>
        </w:tc>
      </w:tr>
      <w:tr w:rsidR="007D2BB3" w:rsidRPr="00AB6689" w:rsidTr="00AF7D26">
        <w:trPr>
          <w:trHeight w:val="196"/>
        </w:trPr>
        <w:tc>
          <w:tcPr>
            <w:tcW w:w="1627" w:type="dxa"/>
            <w:tcBorders>
              <w:top w:val="single" w:sz="12" w:space="0" w:color="000000"/>
              <w:left w:val="single" w:sz="12" w:space="0" w:color="000000"/>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Corrected Model</w:t>
            </w:r>
          </w:p>
        </w:tc>
        <w:tc>
          <w:tcPr>
            <w:tcW w:w="1324" w:type="dxa"/>
            <w:tcBorders>
              <w:top w:val="single" w:sz="12" w:space="0" w:color="000000"/>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2318.711(a)</w:t>
            </w:r>
          </w:p>
        </w:tc>
        <w:tc>
          <w:tcPr>
            <w:tcW w:w="108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13</w:t>
            </w:r>
          </w:p>
        </w:tc>
        <w:tc>
          <w:tcPr>
            <w:tcW w:w="1368"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178.362</w:t>
            </w:r>
          </w:p>
        </w:tc>
        <w:tc>
          <w:tcPr>
            <w:tcW w:w="108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13.737</w:t>
            </w:r>
          </w:p>
        </w:tc>
        <w:tc>
          <w:tcPr>
            <w:tcW w:w="108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.000</w:t>
            </w:r>
          </w:p>
        </w:tc>
      </w:tr>
      <w:tr w:rsidR="007D2BB3" w:rsidRPr="00AB6689" w:rsidTr="00AF7D26">
        <w:trPr>
          <w:trHeight w:val="273"/>
        </w:trPr>
        <w:tc>
          <w:tcPr>
            <w:tcW w:w="1627" w:type="dxa"/>
            <w:tcBorders>
              <w:top w:val="single" w:sz="4" w:space="0" w:color="auto"/>
              <w:left w:val="single" w:sz="12" w:space="0" w:color="000000"/>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Intercept</w:t>
            </w:r>
          </w:p>
        </w:tc>
        <w:tc>
          <w:tcPr>
            <w:tcW w:w="1324"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287182.424</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1</w:t>
            </w:r>
          </w:p>
        </w:tc>
        <w:tc>
          <w:tcPr>
            <w:tcW w:w="1368"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287182.424</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22118.248</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.000</w:t>
            </w:r>
          </w:p>
        </w:tc>
      </w:tr>
      <w:tr w:rsidR="007D2BB3" w:rsidRPr="00AB6689" w:rsidTr="00AF7D26">
        <w:trPr>
          <w:trHeight w:val="273"/>
        </w:trPr>
        <w:tc>
          <w:tcPr>
            <w:tcW w:w="1627" w:type="dxa"/>
            <w:tcBorders>
              <w:top w:val="single" w:sz="4" w:space="0" w:color="auto"/>
              <w:left w:val="single" w:sz="12" w:space="0" w:color="000000"/>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Disposal of young child stool</w:t>
            </w:r>
          </w:p>
        </w:tc>
        <w:tc>
          <w:tcPr>
            <w:tcW w:w="1324"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1314.336</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6</w:t>
            </w:r>
          </w:p>
        </w:tc>
        <w:tc>
          <w:tcPr>
            <w:tcW w:w="1368"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219.056</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16.871</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.000</w:t>
            </w:r>
          </w:p>
        </w:tc>
      </w:tr>
      <w:tr w:rsidR="007D2BB3" w:rsidRPr="00AB6689" w:rsidTr="00AF7D26">
        <w:trPr>
          <w:trHeight w:val="540"/>
        </w:trPr>
        <w:tc>
          <w:tcPr>
            <w:tcW w:w="1627" w:type="dxa"/>
            <w:tcBorders>
              <w:top w:val="single" w:sz="4" w:space="0" w:color="auto"/>
              <w:left w:val="single" w:sz="12" w:space="0" w:color="000000"/>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Having bed net for sleep</w:t>
            </w:r>
          </w:p>
        </w:tc>
        <w:tc>
          <w:tcPr>
            <w:tcW w:w="1324"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37.340</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1</w:t>
            </w:r>
          </w:p>
        </w:tc>
        <w:tc>
          <w:tcPr>
            <w:tcW w:w="1368"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37.340</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2.876</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.090</w:t>
            </w:r>
          </w:p>
        </w:tc>
      </w:tr>
      <w:tr w:rsidR="007D2BB3" w:rsidRPr="00AB6689" w:rsidTr="00AF7D26">
        <w:trPr>
          <w:trHeight w:val="273"/>
        </w:trPr>
        <w:tc>
          <w:tcPr>
            <w:tcW w:w="1627" w:type="dxa"/>
            <w:tcBorders>
              <w:top w:val="single" w:sz="4" w:space="0" w:color="auto"/>
              <w:left w:val="single" w:sz="12" w:space="0" w:color="000000"/>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 xml:space="preserve">Disposal of young child stool*Having </w:t>
            </w:r>
            <w:proofErr w:type="spellStart"/>
            <w:r w:rsidRPr="00AB6689">
              <w:rPr>
                <w:rFonts w:ascii="Times New Roman" w:hAnsi="Times New Roman"/>
                <w:sz w:val="16"/>
                <w:szCs w:val="16"/>
              </w:rPr>
              <w:t>bednet</w:t>
            </w:r>
            <w:proofErr w:type="spellEnd"/>
            <w:r w:rsidRPr="00AB6689">
              <w:rPr>
                <w:rFonts w:ascii="Times New Roman" w:hAnsi="Times New Roman"/>
                <w:sz w:val="16"/>
                <w:szCs w:val="16"/>
              </w:rPr>
              <w:t xml:space="preserve"> for sleep</w:t>
            </w:r>
          </w:p>
        </w:tc>
        <w:tc>
          <w:tcPr>
            <w:tcW w:w="1324"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1177.631</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6</w:t>
            </w:r>
          </w:p>
        </w:tc>
        <w:tc>
          <w:tcPr>
            <w:tcW w:w="1368"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196.272</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15.116</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.000</w:t>
            </w:r>
          </w:p>
        </w:tc>
      </w:tr>
      <w:tr w:rsidR="007D2BB3" w:rsidRPr="00AB6689" w:rsidTr="00AF7D26">
        <w:trPr>
          <w:trHeight w:val="273"/>
        </w:trPr>
        <w:tc>
          <w:tcPr>
            <w:tcW w:w="1627" w:type="dxa"/>
            <w:tcBorders>
              <w:top w:val="single" w:sz="4" w:space="0" w:color="auto"/>
              <w:left w:val="single" w:sz="12" w:space="0" w:color="000000"/>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Error</w:t>
            </w:r>
          </w:p>
        </w:tc>
        <w:tc>
          <w:tcPr>
            <w:tcW w:w="1324"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213183.621</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16419</w:t>
            </w:r>
          </w:p>
        </w:tc>
        <w:tc>
          <w:tcPr>
            <w:tcW w:w="1368"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12.984</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 xml:space="preserve"> </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 xml:space="preserve"> </w:t>
            </w:r>
          </w:p>
        </w:tc>
      </w:tr>
      <w:tr w:rsidR="007D2BB3" w:rsidRPr="00AB6689" w:rsidTr="00AF7D26">
        <w:trPr>
          <w:trHeight w:val="273"/>
        </w:trPr>
        <w:tc>
          <w:tcPr>
            <w:tcW w:w="1627" w:type="dxa"/>
            <w:tcBorders>
              <w:top w:val="single" w:sz="4" w:space="0" w:color="auto"/>
              <w:left w:val="single" w:sz="12" w:space="0" w:color="000000"/>
              <w:bottom w:val="nil"/>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Total</w:t>
            </w:r>
          </w:p>
        </w:tc>
        <w:tc>
          <w:tcPr>
            <w:tcW w:w="1324" w:type="dxa"/>
            <w:tcBorders>
              <w:top w:val="single" w:sz="4" w:space="0" w:color="auto"/>
              <w:left w:val="single" w:sz="12" w:space="0" w:color="000000"/>
              <w:bottom w:val="nil"/>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1485059.000</w:t>
            </w:r>
          </w:p>
        </w:tc>
        <w:tc>
          <w:tcPr>
            <w:tcW w:w="1080" w:type="dxa"/>
            <w:tcBorders>
              <w:top w:val="single" w:sz="4" w:space="0" w:color="auto"/>
              <w:left w:val="single" w:sz="2" w:space="0" w:color="000000"/>
              <w:bottom w:val="nil"/>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16433</w:t>
            </w:r>
          </w:p>
        </w:tc>
        <w:tc>
          <w:tcPr>
            <w:tcW w:w="1368" w:type="dxa"/>
            <w:tcBorders>
              <w:top w:val="single" w:sz="4" w:space="0" w:color="auto"/>
              <w:left w:val="single" w:sz="2" w:space="0" w:color="000000"/>
              <w:bottom w:val="nil"/>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 xml:space="preserve"> </w:t>
            </w:r>
          </w:p>
        </w:tc>
        <w:tc>
          <w:tcPr>
            <w:tcW w:w="1080" w:type="dxa"/>
            <w:tcBorders>
              <w:top w:val="single" w:sz="4" w:space="0" w:color="auto"/>
              <w:left w:val="single" w:sz="2" w:space="0" w:color="000000"/>
              <w:bottom w:val="nil"/>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 xml:space="preserve"> </w:t>
            </w:r>
          </w:p>
        </w:tc>
        <w:tc>
          <w:tcPr>
            <w:tcW w:w="1080" w:type="dxa"/>
            <w:tcBorders>
              <w:top w:val="single" w:sz="4" w:space="0" w:color="auto"/>
              <w:left w:val="single" w:sz="2" w:space="0" w:color="000000"/>
              <w:bottom w:val="nil"/>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 xml:space="preserve"> </w:t>
            </w:r>
          </w:p>
        </w:tc>
      </w:tr>
      <w:tr w:rsidR="007D2BB3" w:rsidRPr="00AB6689" w:rsidTr="00AF7D26">
        <w:trPr>
          <w:trHeight w:val="273"/>
        </w:trPr>
        <w:tc>
          <w:tcPr>
            <w:tcW w:w="1627" w:type="dxa"/>
            <w:tcBorders>
              <w:top w:val="nil"/>
              <w:left w:val="single" w:sz="12" w:space="0" w:color="000000"/>
              <w:bottom w:val="single" w:sz="12" w:space="0" w:color="000000"/>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Corrected Total</w:t>
            </w:r>
          </w:p>
        </w:tc>
        <w:tc>
          <w:tcPr>
            <w:tcW w:w="1324" w:type="dxa"/>
            <w:tcBorders>
              <w:top w:val="nil"/>
              <w:left w:val="single" w:sz="12" w:space="0" w:color="000000"/>
              <w:bottom w:val="single" w:sz="12" w:space="0" w:color="000000"/>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215502.332</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16432</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6"/>
                <w:szCs w:val="16"/>
              </w:rPr>
            </w:pPr>
            <w:r w:rsidRPr="00AB6689">
              <w:rPr>
                <w:rFonts w:ascii="Times New Roman" w:hAnsi="Times New Roman"/>
                <w:sz w:val="16"/>
                <w:szCs w:val="16"/>
              </w:rPr>
              <w:t xml:space="preserve"> </w:t>
            </w:r>
          </w:p>
        </w:tc>
      </w:tr>
    </w:tbl>
    <w:p w:rsidR="007D2BB3" w:rsidRPr="00AB6689" w:rsidRDefault="007D2BB3" w:rsidP="007D2BB3">
      <w:pPr>
        <w:autoSpaceDE w:val="0"/>
        <w:autoSpaceDN w:val="0"/>
        <w:adjustRightInd w:val="0"/>
        <w:spacing w:after="0" w:line="480" w:lineRule="auto"/>
        <w:jc w:val="both"/>
        <w:rPr>
          <w:rFonts w:ascii="Times New Roman" w:hAnsi="Times New Roman"/>
          <w:sz w:val="18"/>
          <w:szCs w:val="18"/>
        </w:rPr>
      </w:pPr>
      <w:proofErr w:type="gramStart"/>
      <w:r w:rsidRPr="00AB6689">
        <w:rPr>
          <w:rFonts w:ascii="Times New Roman" w:hAnsi="Times New Roman"/>
          <w:sz w:val="18"/>
          <w:szCs w:val="18"/>
        </w:rPr>
        <w:t>a  R</w:t>
      </w:r>
      <w:proofErr w:type="gramEnd"/>
      <w:r w:rsidRPr="00AB6689">
        <w:rPr>
          <w:rFonts w:ascii="Times New Roman" w:hAnsi="Times New Roman"/>
          <w:sz w:val="18"/>
          <w:szCs w:val="18"/>
        </w:rPr>
        <w:t xml:space="preserve"> Squared = .011 (Adjusted R Squared = .010)</w:t>
      </w:r>
    </w:p>
    <w:p w:rsidR="007D2BB3" w:rsidRPr="00AB6689" w:rsidRDefault="007D2BB3" w:rsidP="007D2BB3">
      <w:pPr>
        <w:spacing w:line="480" w:lineRule="auto"/>
        <w:jc w:val="both"/>
        <w:rPr>
          <w:rFonts w:ascii="Times New Roman" w:eastAsia="Calibri" w:hAnsi="Times New Roman"/>
          <w:sz w:val="16"/>
          <w:szCs w:val="16"/>
        </w:rPr>
      </w:pPr>
      <w:proofErr w:type="spellStart"/>
      <w:r w:rsidRPr="00AB6689">
        <w:rPr>
          <w:rFonts w:ascii="Times New Roman" w:eastAsia="Calibri" w:hAnsi="Times New Roman"/>
          <w:sz w:val="16"/>
          <w:szCs w:val="16"/>
        </w:rPr>
        <w:t>Source</w:t>
      </w:r>
      <w:proofErr w:type="gramStart"/>
      <w:r w:rsidRPr="00AB6689">
        <w:rPr>
          <w:rFonts w:ascii="Times New Roman" w:eastAsia="Calibri" w:hAnsi="Times New Roman"/>
          <w:sz w:val="16"/>
          <w:szCs w:val="16"/>
        </w:rPr>
        <w:t>:Computed</w:t>
      </w:r>
      <w:proofErr w:type="spellEnd"/>
      <w:proofErr w:type="gramEnd"/>
      <w:r w:rsidRPr="00AB6689">
        <w:rPr>
          <w:rFonts w:ascii="Times New Roman" w:eastAsia="Calibri" w:hAnsi="Times New Roman"/>
          <w:sz w:val="16"/>
          <w:szCs w:val="16"/>
        </w:rPr>
        <w:t xml:space="preserve"> by the </w:t>
      </w:r>
      <w:r>
        <w:rPr>
          <w:rFonts w:ascii="Times New Roman" w:eastAsia="Calibri" w:hAnsi="Times New Roman"/>
          <w:sz w:val="16"/>
          <w:szCs w:val="16"/>
        </w:rPr>
        <w:t xml:space="preserve">author from the 2008 NDHS </w:t>
      </w:r>
    </w:p>
    <w:p w:rsidR="007D2BB3" w:rsidRDefault="007D2BB3" w:rsidP="007D2BB3">
      <w:pPr>
        <w:autoSpaceDE w:val="0"/>
        <w:autoSpaceDN w:val="0"/>
        <w:adjustRightInd w:val="0"/>
        <w:spacing w:after="0" w:line="480" w:lineRule="auto"/>
        <w:jc w:val="both"/>
        <w:rPr>
          <w:rFonts w:ascii="Times New Roman" w:hAnsi="Times New Roman"/>
          <w:b/>
          <w:sz w:val="20"/>
          <w:szCs w:val="20"/>
        </w:rPr>
      </w:pPr>
    </w:p>
    <w:p w:rsidR="007D2BB3" w:rsidRPr="00B030E1" w:rsidRDefault="007D2BB3" w:rsidP="007D2BB3">
      <w:pPr>
        <w:autoSpaceDE w:val="0"/>
        <w:autoSpaceDN w:val="0"/>
        <w:adjustRightInd w:val="0"/>
        <w:spacing w:after="0" w:line="480" w:lineRule="auto"/>
        <w:jc w:val="both"/>
        <w:rPr>
          <w:rFonts w:ascii="Times New Roman" w:hAnsi="Times New Roman"/>
          <w:b/>
          <w:sz w:val="20"/>
          <w:szCs w:val="20"/>
        </w:rPr>
      </w:pPr>
      <w:r w:rsidRPr="00B030E1">
        <w:rPr>
          <w:rFonts w:ascii="Times New Roman" w:hAnsi="Times New Roman"/>
          <w:b/>
          <w:sz w:val="20"/>
          <w:szCs w:val="20"/>
        </w:rPr>
        <w:t>INTERPRETATION</w:t>
      </w:r>
    </w:p>
    <w:p w:rsidR="007D2BB3" w:rsidRPr="00AB6689" w:rsidRDefault="007D2BB3" w:rsidP="007D2BB3">
      <w:pPr>
        <w:tabs>
          <w:tab w:val="center" w:pos="2376"/>
        </w:tabs>
        <w:autoSpaceDE w:val="0"/>
        <w:autoSpaceDN w:val="0"/>
        <w:adjustRightInd w:val="0"/>
        <w:spacing w:after="0" w:line="480" w:lineRule="auto"/>
        <w:jc w:val="both"/>
        <w:rPr>
          <w:rFonts w:ascii="Times New Roman" w:hAnsi="Times New Roman"/>
          <w:sz w:val="24"/>
          <w:szCs w:val="24"/>
        </w:rPr>
      </w:pPr>
      <w:r w:rsidRPr="00AB6689">
        <w:rPr>
          <w:rFonts w:ascii="Times New Roman" w:hAnsi="Times New Roman"/>
          <w:sz w:val="24"/>
          <w:szCs w:val="24"/>
        </w:rPr>
        <w:t xml:space="preserve">The Two way analysis of variance make for easy interpretation on whether there is a significant relationship between the dependent variables and the independent variables and to what extent </w:t>
      </w:r>
      <w:r>
        <w:rPr>
          <w:rFonts w:ascii="Times New Roman" w:hAnsi="Times New Roman"/>
          <w:sz w:val="24"/>
          <w:szCs w:val="24"/>
        </w:rPr>
        <w:t xml:space="preserve">is </w:t>
      </w:r>
      <w:r w:rsidRPr="00AB6689">
        <w:rPr>
          <w:rFonts w:ascii="Times New Roman" w:hAnsi="Times New Roman"/>
          <w:sz w:val="24"/>
          <w:szCs w:val="24"/>
        </w:rPr>
        <w:t>the effect the independent variables have on the depend</w:t>
      </w:r>
      <w:r>
        <w:rPr>
          <w:rFonts w:ascii="Times New Roman" w:hAnsi="Times New Roman"/>
          <w:sz w:val="24"/>
          <w:szCs w:val="24"/>
        </w:rPr>
        <w:t xml:space="preserve">ent variables. The analysis </w:t>
      </w:r>
      <w:r w:rsidRPr="00AB6689">
        <w:rPr>
          <w:rFonts w:ascii="Times New Roman" w:hAnsi="Times New Roman"/>
          <w:sz w:val="24"/>
          <w:szCs w:val="24"/>
        </w:rPr>
        <w:t>shows the relationship between the independent variables: Having bed</w:t>
      </w:r>
      <w:r>
        <w:rPr>
          <w:rFonts w:ascii="Times New Roman" w:hAnsi="Times New Roman"/>
          <w:sz w:val="24"/>
          <w:szCs w:val="24"/>
        </w:rPr>
        <w:t xml:space="preserve"> </w:t>
      </w:r>
      <w:r w:rsidRPr="00AB6689">
        <w:rPr>
          <w:rFonts w:ascii="Times New Roman" w:hAnsi="Times New Roman"/>
          <w:sz w:val="24"/>
          <w:szCs w:val="24"/>
        </w:rPr>
        <w:t>net for sleep, disposal of young child stool and the dependent variable w</w:t>
      </w:r>
      <w:r>
        <w:rPr>
          <w:rFonts w:ascii="Times New Roman" w:hAnsi="Times New Roman"/>
          <w:sz w:val="24"/>
          <w:szCs w:val="24"/>
        </w:rPr>
        <w:t xml:space="preserve">hich is respondent sickness. </w:t>
      </w:r>
      <w:r w:rsidRPr="00AB6689">
        <w:rPr>
          <w:rFonts w:ascii="Times New Roman" w:hAnsi="Times New Roman"/>
          <w:sz w:val="24"/>
          <w:szCs w:val="24"/>
        </w:rPr>
        <w:t xml:space="preserve">The variable respondent sickness was created by the merging all the child morbidity which include Polio, Malaria, Diarrhea, Fever and Cough, which was made into a continuous variable. </w:t>
      </w:r>
    </w:p>
    <w:p w:rsidR="007D2BB3" w:rsidRPr="00AB6689" w:rsidRDefault="007D2BB3" w:rsidP="007D2BB3">
      <w:pPr>
        <w:tabs>
          <w:tab w:val="center" w:pos="2376"/>
        </w:tabs>
        <w:autoSpaceDE w:val="0"/>
        <w:autoSpaceDN w:val="0"/>
        <w:adjustRightInd w:val="0"/>
        <w:spacing w:after="0" w:line="480" w:lineRule="auto"/>
        <w:jc w:val="both"/>
        <w:rPr>
          <w:rFonts w:ascii="Times New Roman" w:hAnsi="Times New Roman"/>
          <w:bCs/>
          <w:sz w:val="24"/>
          <w:szCs w:val="24"/>
        </w:rPr>
      </w:pPr>
      <w:r w:rsidRPr="00AB6689">
        <w:rPr>
          <w:rFonts w:ascii="Times New Roman" w:hAnsi="Times New Roman"/>
          <w:sz w:val="24"/>
          <w:szCs w:val="24"/>
        </w:rPr>
        <w:t>Looking at the Levine’s</w:t>
      </w:r>
      <w:r w:rsidRPr="00AB6689">
        <w:rPr>
          <w:rFonts w:ascii="Times New Roman" w:hAnsi="Times New Roman"/>
          <w:bCs/>
          <w:sz w:val="24"/>
          <w:szCs w:val="24"/>
        </w:rPr>
        <w:t xml:space="preserve"> Test of Equality of Error Variances, (where significant value is p&gt;0.05) the value gotten from the analysis is (p=0.000) which is less that (p&gt;0.05) meaning equal variance is not assumed, which is as a result of differences in the percentage of women that use </w:t>
      </w:r>
      <w:r w:rsidRPr="00AB6689">
        <w:rPr>
          <w:rFonts w:ascii="Times New Roman" w:hAnsi="Times New Roman"/>
          <w:bCs/>
          <w:sz w:val="24"/>
          <w:szCs w:val="24"/>
        </w:rPr>
        <w:lastRenderedPageBreak/>
        <w:t>bed net for their children before sleeping and method of disposal of stool. Therefore</w:t>
      </w:r>
      <w:r>
        <w:rPr>
          <w:rFonts w:ascii="Times New Roman" w:hAnsi="Times New Roman"/>
          <w:bCs/>
          <w:sz w:val="24"/>
          <w:szCs w:val="24"/>
        </w:rPr>
        <w:t>,</w:t>
      </w:r>
      <w:r w:rsidRPr="00AB6689">
        <w:rPr>
          <w:rFonts w:ascii="Times New Roman" w:hAnsi="Times New Roman"/>
          <w:bCs/>
          <w:sz w:val="24"/>
          <w:szCs w:val="24"/>
        </w:rPr>
        <w:t xml:space="preserve"> we can conclude that the variance is not equal across all independent variable. </w:t>
      </w:r>
    </w:p>
    <w:p w:rsidR="007D2BB3" w:rsidRDefault="007D2BB3" w:rsidP="007D2BB3">
      <w:pPr>
        <w:tabs>
          <w:tab w:val="center" w:pos="2376"/>
        </w:tabs>
        <w:autoSpaceDE w:val="0"/>
        <w:autoSpaceDN w:val="0"/>
        <w:adjustRightInd w:val="0"/>
        <w:spacing w:after="0" w:line="480" w:lineRule="auto"/>
        <w:jc w:val="both"/>
        <w:rPr>
          <w:rFonts w:ascii="Times New Roman" w:hAnsi="Times New Roman"/>
          <w:b/>
          <w:sz w:val="24"/>
          <w:szCs w:val="24"/>
        </w:rPr>
      </w:pPr>
    </w:p>
    <w:p w:rsidR="007D2BB3" w:rsidRPr="00AB6689" w:rsidRDefault="007D2BB3" w:rsidP="007D2BB3">
      <w:pPr>
        <w:tabs>
          <w:tab w:val="center" w:pos="2376"/>
        </w:tabs>
        <w:autoSpaceDE w:val="0"/>
        <w:autoSpaceDN w:val="0"/>
        <w:adjustRightInd w:val="0"/>
        <w:spacing w:after="0" w:line="480" w:lineRule="auto"/>
        <w:jc w:val="both"/>
        <w:rPr>
          <w:rFonts w:ascii="Times New Roman" w:hAnsi="Times New Roman"/>
          <w:b/>
          <w:bCs/>
          <w:sz w:val="24"/>
          <w:szCs w:val="24"/>
        </w:rPr>
      </w:pPr>
      <w:r w:rsidRPr="00AB6689">
        <w:rPr>
          <w:rFonts w:ascii="Times New Roman" w:hAnsi="Times New Roman"/>
          <w:b/>
          <w:sz w:val="24"/>
          <w:szCs w:val="24"/>
        </w:rPr>
        <w:t>HYPOTHESIS TWO</w:t>
      </w:r>
    </w:p>
    <w:p w:rsidR="007D2BB3" w:rsidRPr="00AB6689" w:rsidRDefault="007D2BB3" w:rsidP="007D2BB3">
      <w:pPr>
        <w:spacing w:line="480" w:lineRule="auto"/>
        <w:jc w:val="both"/>
        <w:rPr>
          <w:rFonts w:ascii="Times New Roman" w:hAnsi="Times New Roman"/>
          <w:sz w:val="24"/>
          <w:szCs w:val="24"/>
        </w:rPr>
      </w:pPr>
      <w:r w:rsidRPr="00AB6689">
        <w:rPr>
          <w:rFonts w:ascii="Times New Roman" w:hAnsi="Times New Roman"/>
          <w:i/>
          <w:sz w:val="24"/>
          <w:szCs w:val="24"/>
        </w:rPr>
        <w:t>H</w:t>
      </w:r>
      <w:r w:rsidRPr="00B030E1">
        <w:rPr>
          <w:rFonts w:ascii="Times New Roman" w:hAnsi="Times New Roman"/>
          <w:i/>
          <w:sz w:val="24"/>
          <w:szCs w:val="24"/>
          <w:vertAlign w:val="subscript"/>
        </w:rPr>
        <w:t>0</w:t>
      </w:r>
      <w:r w:rsidRPr="00AB6689">
        <w:rPr>
          <w:rFonts w:ascii="Times New Roman" w:hAnsi="Times New Roman"/>
          <w:sz w:val="24"/>
          <w:szCs w:val="24"/>
        </w:rPr>
        <w:t>: Household condition is not likely to cause child morbidity</w:t>
      </w:r>
    </w:p>
    <w:p w:rsidR="007D2BB3" w:rsidRPr="00AB6689" w:rsidRDefault="007D2BB3" w:rsidP="007D2BB3">
      <w:pPr>
        <w:spacing w:line="480" w:lineRule="auto"/>
        <w:jc w:val="both"/>
        <w:rPr>
          <w:rFonts w:ascii="Times New Roman" w:hAnsi="Times New Roman"/>
          <w:sz w:val="24"/>
          <w:szCs w:val="24"/>
        </w:rPr>
      </w:pPr>
      <w:r w:rsidRPr="00AB6689">
        <w:rPr>
          <w:rFonts w:ascii="Times New Roman" w:hAnsi="Times New Roman"/>
          <w:i/>
          <w:sz w:val="24"/>
          <w:szCs w:val="24"/>
        </w:rPr>
        <w:t>H</w:t>
      </w:r>
      <w:r w:rsidRPr="00B030E1">
        <w:rPr>
          <w:rFonts w:ascii="Times New Roman" w:hAnsi="Times New Roman"/>
          <w:i/>
          <w:sz w:val="24"/>
          <w:szCs w:val="24"/>
          <w:vertAlign w:val="subscript"/>
        </w:rPr>
        <w:t>1</w:t>
      </w:r>
      <w:r w:rsidRPr="00AB6689">
        <w:rPr>
          <w:rFonts w:ascii="Times New Roman" w:hAnsi="Times New Roman"/>
          <w:sz w:val="24"/>
          <w:szCs w:val="24"/>
        </w:rPr>
        <w:t>: Household condition is likely to cause child morbidity</w:t>
      </w:r>
      <w:r w:rsidRPr="00AB6689">
        <w:rPr>
          <w:rFonts w:ascii="Times New Roman" w:hAnsi="Times New Roman"/>
          <w:bCs/>
          <w:sz w:val="24"/>
          <w:szCs w:val="24"/>
        </w:rPr>
        <w:t xml:space="preserve">                        </w:t>
      </w:r>
    </w:p>
    <w:p w:rsidR="007D2BB3" w:rsidRPr="00AB6689" w:rsidRDefault="007D2BB3" w:rsidP="007D2BB3">
      <w:pPr>
        <w:tabs>
          <w:tab w:val="center" w:pos="4003"/>
        </w:tabs>
        <w:autoSpaceDE w:val="0"/>
        <w:autoSpaceDN w:val="0"/>
        <w:adjustRightInd w:val="0"/>
        <w:spacing w:after="0" w:line="480" w:lineRule="auto"/>
        <w:jc w:val="both"/>
        <w:rPr>
          <w:rFonts w:ascii="Times New Roman" w:hAnsi="Times New Roman"/>
          <w:b/>
          <w:sz w:val="24"/>
          <w:szCs w:val="24"/>
        </w:rPr>
      </w:pPr>
      <w:r>
        <w:rPr>
          <w:rFonts w:ascii="Times New Roman" w:hAnsi="Times New Roman"/>
          <w:sz w:val="24"/>
          <w:szCs w:val="24"/>
        </w:rPr>
        <w:t xml:space="preserve">                                </w:t>
      </w:r>
      <w:r w:rsidRPr="00AB6689">
        <w:rPr>
          <w:rFonts w:ascii="Times New Roman" w:hAnsi="Times New Roman"/>
          <w:sz w:val="24"/>
          <w:szCs w:val="24"/>
        </w:rPr>
        <w:t xml:space="preserve"> </w:t>
      </w:r>
      <w:r>
        <w:rPr>
          <w:rFonts w:ascii="Times New Roman" w:hAnsi="Times New Roman"/>
          <w:b/>
          <w:sz w:val="24"/>
          <w:szCs w:val="24"/>
        </w:rPr>
        <w:t xml:space="preserve">                       </w:t>
      </w:r>
      <w:r w:rsidRPr="00AB6689">
        <w:rPr>
          <w:rFonts w:ascii="Times New Roman" w:hAnsi="Times New Roman"/>
          <w:b/>
          <w:sz w:val="24"/>
          <w:szCs w:val="24"/>
        </w:rPr>
        <w:t xml:space="preserve"> ANOVA</w:t>
      </w:r>
    </w:p>
    <w:tbl>
      <w:tblPr>
        <w:tblW w:w="0" w:type="auto"/>
        <w:tblInd w:w="93" w:type="dxa"/>
        <w:tblLayout w:type="fixed"/>
        <w:tblCellMar>
          <w:left w:w="93" w:type="dxa"/>
          <w:right w:w="93" w:type="dxa"/>
        </w:tblCellMar>
        <w:tblLook w:val="0000"/>
      </w:tblPr>
      <w:tblGrid>
        <w:gridCol w:w="763"/>
        <w:gridCol w:w="2404"/>
        <w:gridCol w:w="1080"/>
        <w:gridCol w:w="1080"/>
        <w:gridCol w:w="1454"/>
        <w:gridCol w:w="1080"/>
        <w:gridCol w:w="1080"/>
      </w:tblGrid>
      <w:tr w:rsidR="007D2BB3" w:rsidRPr="00AB6689" w:rsidTr="00AF7D26">
        <w:trPr>
          <w:trHeight w:val="388"/>
        </w:trPr>
        <w:tc>
          <w:tcPr>
            <w:tcW w:w="763" w:type="dxa"/>
            <w:vMerge w:val="restart"/>
            <w:tcBorders>
              <w:top w:val="single" w:sz="12" w:space="0" w:color="000000"/>
              <w:left w:val="single" w:sz="12" w:space="0" w:color="000000"/>
              <w:bottom w:val="single" w:sz="12" w:space="0" w:color="000000"/>
              <w:right w:val="nil"/>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24"/>
                <w:szCs w:val="24"/>
              </w:rPr>
              <w:t xml:space="preserve">                                       </w:t>
            </w:r>
            <w:r w:rsidRPr="00AB6689">
              <w:rPr>
                <w:rFonts w:ascii="Times New Roman" w:hAnsi="Times New Roman"/>
                <w:sz w:val="18"/>
                <w:szCs w:val="18"/>
              </w:rPr>
              <w:t>Model</w:t>
            </w:r>
          </w:p>
        </w:tc>
        <w:tc>
          <w:tcPr>
            <w:tcW w:w="2404" w:type="dxa"/>
            <w:vMerge w:val="restart"/>
            <w:tcBorders>
              <w:top w:val="single" w:sz="12" w:space="0" w:color="000000"/>
              <w:left w:val="nil"/>
              <w:bottom w:val="single" w:sz="12" w:space="0" w:color="000000"/>
              <w:right w:val="single" w:sz="1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 xml:space="preserve"> </w:t>
            </w:r>
          </w:p>
        </w:tc>
        <w:tc>
          <w:tcPr>
            <w:tcW w:w="216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proofErr w:type="spellStart"/>
            <w:r w:rsidRPr="00AB6689">
              <w:rPr>
                <w:rFonts w:ascii="Times New Roman" w:hAnsi="Times New Roman"/>
                <w:sz w:val="18"/>
                <w:szCs w:val="18"/>
              </w:rPr>
              <w:t>Unstandardized</w:t>
            </w:r>
            <w:proofErr w:type="spellEnd"/>
            <w:r w:rsidRPr="00AB6689">
              <w:rPr>
                <w:rFonts w:ascii="Times New Roman" w:hAnsi="Times New Roman"/>
                <w:sz w:val="18"/>
                <w:szCs w:val="18"/>
              </w:rPr>
              <w:t xml:space="preserve"> Coefficients</w:t>
            </w:r>
          </w:p>
        </w:tc>
        <w:tc>
          <w:tcPr>
            <w:tcW w:w="1454"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Standardized Coefficients</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T</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Sig.</w:t>
            </w:r>
          </w:p>
        </w:tc>
      </w:tr>
      <w:tr w:rsidR="007D2BB3" w:rsidRPr="00AB6689" w:rsidTr="00AF7D26">
        <w:trPr>
          <w:trHeight w:val="388"/>
        </w:trPr>
        <w:tc>
          <w:tcPr>
            <w:tcW w:w="763" w:type="dxa"/>
            <w:vMerge/>
            <w:tcBorders>
              <w:top w:val="nil"/>
              <w:left w:val="single" w:sz="12" w:space="0" w:color="000000"/>
              <w:bottom w:val="single" w:sz="12" w:space="0" w:color="000000"/>
              <w:right w:val="nil"/>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 xml:space="preserve"> </w:t>
            </w:r>
          </w:p>
        </w:tc>
        <w:tc>
          <w:tcPr>
            <w:tcW w:w="2404" w:type="dxa"/>
            <w:vMerge/>
            <w:tcBorders>
              <w:top w:val="nil"/>
              <w:left w:val="nil"/>
              <w:bottom w:val="single" w:sz="12" w:space="0" w:color="000000"/>
              <w:right w:val="single" w:sz="1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B</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Std. Error</w:t>
            </w:r>
          </w:p>
        </w:tc>
        <w:tc>
          <w:tcPr>
            <w:tcW w:w="145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Beta</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B</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p>
        </w:tc>
      </w:tr>
      <w:tr w:rsidR="007D2BB3" w:rsidRPr="00AB6689" w:rsidTr="00AF7D26">
        <w:trPr>
          <w:trHeight w:val="273"/>
        </w:trPr>
        <w:tc>
          <w:tcPr>
            <w:tcW w:w="763" w:type="dxa"/>
            <w:tcBorders>
              <w:top w:val="single" w:sz="12" w:space="0" w:color="000000"/>
              <w:left w:val="single" w:sz="12" w:space="0" w:color="000000"/>
              <w:bottom w:val="single" w:sz="4" w:space="0" w:color="auto"/>
              <w:right w:val="nil"/>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1</w:t>
            </w:r>
          </w:p>
        </w:tc>
        <w:tc>
          <w:tcPr>
            <w:tcW w:w="2404" w:type="dxa"/>
            <w:tcBorders>
              <w:top w:val="single" w:sz="12" w:space="0" w:color="000000"/>
              <w:left w:val="nil"/>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(Constant)</w:t>
            </w:r>
          </w:p>
        </w:tc>
        <w:tc>
          <w:tcPr>
            <w:tcW w:w="1080" w:type="dxa"/>
            <w:tcBorders>
              <w:top w:val="single" w:sz="12" w:space="0" w:color="000000"/>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10.650</w:t>
            </w:r>
          </w:p>
        </w:tc>
        <w:tc>
          <w:tcPr>
            <w:tcW w:w="108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.362</w:t>
            </w:r>
          </w:p>
        </w:tc>
        <w:tc>
          <w:tcPr>
            <w:tcW w:w="1454"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p>
        </w:tc>
        <w:tc>
          <w:tcPr>
            <w:tcW w:w="108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29.434</w:t>
            </w:r>
          </w:p>
        </w:tc>
        <w:tc>
          <w:tcPr>
            <w:tcW w:w="1080" w:type="dxa"/>
            <w:tcBorders>
              <w:top w:val="single" w:sz="12" w:space="0" w:color="000000"/>
              <w:left w:val="single" w:sz="2" w:space="0" w:color="000000"/>
              <w:bottom w:val="single" w:sz="4" w:space="0" w:color="auto"/>
              <w:right w:val="single" w:sz="1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.000</w:t>
            </w:r>
          </w:p>
        </w:tc>
      </w:tr>
      <w:tr w:rsidR="007D2BB3" w:rsidRPr="00AB6689" w:rsidTr="00AF7D26">
        <w:trPr>
          <w:trHeight w:val="273"/>
        </w:trPr>
        <w:tc>
          <w:tcPr>
            <w:tcW w:w="763" w:type="dxa"/>
            <w:tcBorders>
              <w:top w:val="single" w:sz="4" w:space="0" w:color="auto"/>
              <w:left w:val="single" w:sz="12" w:space="0" w:color="000000"/>
              <w:bottom w:val="single" w:sz="4" w:space="0" w:color="auto"/>
              <w:right w:val="nil"/>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 xml:space="preserve"> </w:t>
            </w:r>
          </w:p>
        </w:tc>
        <w:tc>
          <w:tcPr>
            <w:tcW w:w="2404" w:type="dxa"/>
            <w:tcBorders>
              <w:top w:val="single" w:sz="4" w:space="0" w:color="auto"/>
              <w:left w:val="nil"/>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QPIPED WATER</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-2.509</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.169</w:t>
            </w:r>
          </w:p>
        </w:tc>
        <w:tc>
          <w:tcPr>
            <w:tcW w:w="1454"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-.196</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-14.854</w:t>
            </w:r>
          </w:p>
        </w:tc>
        <w:tc>
          <w:tcPr>
            <w:tcW w:w="108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.000</w:t>
            </w:r>
          </w:p>
        </w:tc>
      </w:tr>
      <w:tr w:rsidR="007D2BB3" w:rsidRPr="00AB6689" w:rsidTr="00AF7D26">
        <w:trPr>
          <w:trHeight w:val="273"/>
        </w:trPr>
        <w:tc>
          <w:tcPr>
            <w:tcW w:w="763" w:type="dxa"/>
            <w:tcBorders>
              <w:top w:val="single" w:sz="4" w:space="0" w:color="auto"/>
              <w:left w:val="single" w:sz="12" w:space="0" w:color="000000"/>
              <w:bottom w:val="single" w:sz="4" w:space="0" w:color="auto"/>
              <w:right w:val="nil"/>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 xml:space="preserve"> </w:t>
            </w:r>
          </w:p>
        </w:tc>
        <w:tc>
          <w:tcPr>
            <w:tcW w:w="2404" w:type="dxa"/>
            <w:tcBorders>
              <w:top w:val="single" w:sz="4" w:space="0" w:color="auto"/>
              <w:left w:val="nil"/>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Q2 TUBEWELL WATER</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-.856</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.081</w:t>
            </w:r>
          </w:p>
        </w:tc>
        <w:tc>
          <w:tcPr>
            <w:tcW w:w="1454"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-.200</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-10.558</w:t>
            </w:r>
          </w:p>
        </w:tc>
        <w:tc>
          <w:tcPr>
            <w:tcW w:w="108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.000</w:t>
            </w:r>
          </w:p>
        </w:tc>
      </w:tr>
      <w:tr w:rsidR="007D2BB3" w:rsidRPr="00AB6689" w:rsidTr="00AF7D26">
        <w:trPr>
          <w:trHeight w:val="504"/>
        </w:trPr>
        <w:tc>
          <w:tcPr>
            <w:tcW w:w="763" w:type="dxa"/>
            <w:tcBorders>
              <w:top w:val="single" w:sz="4" w:space="0" w:color="auto"/>
              <w:left w:val="single" w:sz="12" w:space="0" w:color="000000"/>
              <w:bottom w:val="single" w:sz="4" w:space="0" w:color="auto"/>
              <w:right w:val="nil"/>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 xml:space="preserve"> </w:t>
            </w:r>
          </w:p>
        </w:tc>
        <w:tc>
          <w:tcPr>
            <w:tcW w:w="2404" w:type="dxa"/>
            <w:tcBorders>
              <w:top w:val="single" w:sz="4" w:space="0" w:color="auto"/>
              <w:left w:val="nil"/>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Q4 PROTECTED UNPROTECTED WATER</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-.802</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.041</w:t>
            </w:r>
          </w:p>
        </w:tc>
        <w:tc>
          <w:tcPr>
            <w:tcW w:w="1454"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-.408</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-19.669</w:t>
            </w:r>
          </w:p>
        </w:tc>
        <w:tc>
          <w:tcPr>
            <w:tcW w:w="108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.000</w:t>
            </w:r>
          </w:p>
        </w:tc>
      </w:tr>
      <w:tr w:rsidR="007D2BB3" w:rsidRPr="00AB6689" w:rsidTr="00AF7D26">
        <w:trPr>
          <w:trHeight w:val="273"/>
        </w:trPr>
        <w:tc>
          <w:tcPr>
            <w:tcW w:w="763" w:type="dxa"/>
            <w:tcBorders>
              <w:top w:val="single" w:sz="4" w:space="0" w:color="auto"/>
              <w:left w:val="single" w:sz="12" w:space="0" w:color="000000"/>
              <w:bottom w:val="single" w:sz="4" w:space="0" w:color="auto"/>
              <w:right w:val="nil"/>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 xml:space="preserve"> </w:t>
            </w:r>
          </w:p>
        </w:tc>
        <w:tc>
          <w:tcPr>
            <w:tcW w:w="2404" w:type="dxa"/>
            <w:tcBorders>
              <w:top w:val="single" w:sz="4" w:space="0" w:color="auto"/>
              <w:left w:val="nil"/>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Q5 RAIN WATER</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-.421</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.033</w:t>
            </w:r>
          </w:p>
        </w:tc>
        <w:tc>
          <w:tcPr>
            <w:tcW w:w="1454"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-.231</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-12.660</w:t>
            </w:r>
          </w:p>
        </w:tc>
        <w:tc>
          <w:tcPr>
            <w:tcW w:w="108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.000</w:t>
            </w:r>
          </w:p>
        </w:tc>
      </w:tr>
      <w:tr w:rsidR="007D2BB3" w:rsidRPr="00AB6689" w:rsidTr="00AF7D26">
        <w:trPr>
          <w:trHeight w:val="273"/>
        </w:trPr>
        <w:tc>
          <w:tcPr>
            <w:tcW w:w="763" w:type="dxa"/>
            <w:tcBorders>
              <w:top w:val="single" w:sz="4" w:space="0" w:color="auto"/>
              <w:left w:val="single" w:sz="12" w:space="0" w:color="000000"/>
              <w:bottom w:val="single" w:sz="4" w:space="0" w:color="auto"/>
              <w:right w:val="nil"/>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 xml:space="preserve"> </w:t>
            </w:r>
          </w:p>
        </w:tc>
        <w:tc>
          <w:tcPr>
            <w:tcW w:w="2404" w:type="dxa"/>
            <w:tcBorders>
              <w:top w:val="single" w:sz="4" w:space="0" w:color="auto"/>
              <w:left w:val="nil"/>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Q7 BOTTLE WATER</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-.409</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.027</w:t>
            </w:r>
          </w:p>
        </w:tc>
        <w:tc>
          <w:tcPr>
            <w:tcW w:w="1454"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-.130</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-15.413</w:t>
            </w:r>
          </w:p>
        </w:tc>
        <w:tc>
          <w:tcPr>
            <w:tcW w:w="108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.000</w:t>
            </w:r>
          </w:p>
        </w:tc>
      </w:tr>
      <w:tr w:rsidR="007D2BB3" w:rsidRPr="00AB6689" w:rsidTr="00AF7D26">
        <w:trPr>
          <w:trHeight w:val="273"/>
        </w:trPr>
        <w:tc>
          <w:tcPr>
            <w:tcW w:w="763" w:type="dxa"/>
            <w:tcBorders>
              <w:top w:val="single" w:sz="4" w:space="0" w:color="auto"/>
              <w:left w:val="single" w:sz="12" w:space="0" w:color="000000"/>
              <w:bottom w:val="single" w:sz="4" w:space="0" w:color="auto"/>
              <w:right w:val="nil"/>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 xml:space="preserve"> </w:t>
            </w:r>
          </w:p>
        </w:tc>
        <w:tc>
          <w:tcPr>
            <w:tcW w:w="2404" w:type="dxa"/>
            <w:tcBorders>
              <w:top w:val="single" w:sz="4" w:space="0" w:color="auto"/>
              <w:left w:val="nil"/>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Q11 FLUSH TIOLET</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2.976</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.332</w:t>
            </w:r>
          </w:p>
        </w:tc>
        <w:tc>
          <w:tcPr>
            <w:tcW w:w="1454"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.284</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8.970</w:t>
            </w:r>
          </w:p>
        </w:tc>
        <w:tc>
          <w:tcPr>
            <w:tcW w:w="108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.000</w:t>
            </w:r>
          </w:p>
        </w:tc>
      </w:tr>
      <w:tr w:rsidR="007D2BB3" w:rsidRPr="00AB6689" w:rsidTr="00AF7D26">
        <w:trPr>
          <w:trHeight w:val="273"/>
        </w:trPr>
        <w:tc>
          <w:tcPr>
            <w:tcW w:w="763" w:type="dxa"/>
            <w:tcBorders>
              <w:top w:val="single" w:sz="4" w:space="0" w:color="auto"/>
              <w:left w:val="single" w:sz="12" w:space="0" w:color="000000"/>
              <w:bottom w:val="single" w:sz="4" w:space="0" w:color="auto"/>
              <w:right w:val="nil"/>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 xml:space="preserve"> </w:t>
            </w:r>
          </w:p>
        </w:tc>
        <w:tc>
          <w:tcPr>
            <w:tcW w:w="2404" w:type="dxa"/>
            <w:tcBorders>
              <w:top w:val="single" w:sz="4" w:space="0" w:color="auto"/>
              <w:left w:val="nil"/>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Q13 BUCKET TIOLET</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.662</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.236</w:t>
            </w:r>
          </w:p>
        </w:tc>
        <w:tc>
          <w:tcPr>
            <w:tcW w:w="1454"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.016</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2.807</w:t>
            </w:r>
          </w:p>
        </w:tc>
        <w:tc>
          <w:tcPr>
            <w:tcW w:w="108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.005</w:t>
            </w:r>
          </w:p>
        </w:tc>
      </w:tr>
      <w:tr w:rsidR="007D2BB3" w:rsidRPr="00AB6689" w:rsidTr="00AF7D26">
        <w:trPr>
          <w:trHeight w:val="273"/>
        </w:trPr>
        <w:tc>
          <w:tcPr>
            <w:tcW w:w="763" w:type="dxa"/>
            <w:tcBorders>
              <w:top w:val="single" w:sz="4" w:space="0" w:color="auto"/>
              <w:left w:val="single" w:sz="12" w:space="0" w:color="000000"/>
              <w:bottom w:val="single" w:sz="4" w:space="0" w:color="auto"/>
              <w:right w:val="nil"/>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 xml:space="preserve"> </w:t>
            </w:r>
          </w:p>
        </w:tc>
        <w:tc>
          <w:tcPr>
            <w:tcW w:w="2404" w:type="dxa"/>
            <w:tcBorders>
              <w:top w:val="single" w:sz="4" w:space="0" w:color="auto"/>
              <w:left w:val="nil"/>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Q14 NO FACILITY</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.154</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.082</w:t>
            </w:r>
          </w:p>
        </w:tc>
        <w:tc>
          <w:tcPr>
            <w:tcW w:w="1454"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.076</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1.869</w:t>
            </w:r>
          </w:p>
        </w:tc>
        <w:tc>
          <w:tcPr>
            <w:tcW w:w="108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.062</w:t>
            </w:r>
          </w:p>
        </w:tc>
      </w:tr>
      <w:tr w:rsidR="007D2BB3" w:rsidRPr="00AB6689" w:rsidTr="00AF7D26">
        <w:trPr>
          <w:trHeight w:val="273"/>
        </w:trPr>
        <w:tc>
          <w:tcPr>
            <w:tcW w:w="763" w:type="dxa"/>
            <w:tcBorders>
              <w:top w:val="single" w:sz="4" w:space="0" w:color="auto"/>
              <w:left w:val="single" w:sz="4" w:space="0" w:color="auto"/>
              <w:bottom w:val="single" w:sz="4" w:space="0" w:color="auto"/>
              <w:right w:val="nil"/>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 xml:space="preserve"> </w:t>
            </w:r>
          </w:p>
        </w:tc>
        <w:tc>
          <w:tcPr>
            <w:tcW w:w="2404" w:type="dxa"/>
            <w:tcBorders>
              <w:top w:val="single" w:sz="4" w:space="0" w:color="auto"/>
              <w:left w:val="nil"/>
              <w:bottom w:val="single" w:sz="4" w:space="0" w:color="auto"/>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Q15 NO TIOLET FACILITY</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.893</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.069</w:t>
            </w:r>
          </w:p>
        </w:tc>
        <w:tc>
          <w:tcPr>
            <w:tcW w:w="1454"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.222</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12.861</w:t>
            </w:r>
          </w:p>
        </w:tc>
        <w:tc>
          <w:tcPr>
            <w:tcW w:w="108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.000</w:t>
            </w:r>
          </w:p>
        </w:tc>
      </w:tr>
      <w:tr w:rsidR="007D2BB3" w:rsidRPr="00AB6689" w:rsidTr="00AF7D26">
        <w:trPr>
          <w:trHeight w:val="273"/>
        </w:trPr>
        <w:tc>
          <w:tcPr>
            <w:tcW w:w="763" w:type="dxa"/>
            <w:tcBorders>
              <w:top w:val="single" w:sz="4" w:space="0" w:color="auto"/>
              <w:left w:val="single" w:sz="4" w:space="0" w:color="auto"/>
              <w:bottom w:val="single" w:sz="12" w:space="0" w:color="000000"/>
              <w:right w:val="nil"/>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 xml:space="preserve"> </w:t>
            </w:r>
          </w:p>
        </w:tc>
        <w:tc>
          <w:tcPr>
            <w:tcW w:w="2404" w:type="dxa"/>
            <w:tcBorders>
              <w:top w:val="single" w:sz="4" w:space="0" w:color="auto"/>
              <w:left w:val="nil"/>
              <w:bottom w:val="single" w:sz="12" w:space="0" w:color="000000"/>
              <w:right w:val="single" w:sz="12" w:space="0" w:color="000000"/>
            </w:tcBorders>
            <w:shd w:val="clear" w:color="000000" w:fill="FFFFFF"/>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Q12 PIT LATRIN</w:t>
            </w:r>
          </w:p>
        </w:tc>
        <w:tc>
          <w:tcPr>
            <w:tcW w:w="1080" w:type="dxa"/>
            <w:tcBorders>
              <w:top w:val="single" w:sz="4" w:space="0" w:color="auto"/>
              <w:left w:val="single" w:sz="12" w:space="0" w:color="000000"/>
              <w:bottom w:val="single" w:sz="12" w:space="0" w:color="000000"/>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.315</w:t>
            </w:r>
          </w:p>
        </w:tc>
        <w:tc>
          <w:tcPr>
            <w:tcW w:w="1080"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.164</w:t>
            </w:r>
          </w:p>
        </w:tc>
        <w:tc>
          <w:tcPr>
            <w:tcW w:w="1454"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.083</w:t>
            </w:r>
          </w:p>
        </w:tc>
        <w:tc>
          <w:tcPr>
            <w:tcW w:w="1080"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1.912</w:t>
            </w:r>
          </w:p>
        </w:tc>
        <w:tc>
          <w:tcPr>
            <w:tcW w:w="1080" w:type="dxa"/>
            <w:tcBorders>
              <w:top w:val="single" w:sz="4" w:space="0" w:color="auto"/>
              <w:left w:val="single" w:sz="2" w:space="0" w:color="000000"/>
              <w:bottom w:val="single" w:sz="12" w:space="0" w:color="000000"/>
              <w:right w:val="single" w:sz="12" w:space="0" w:color="000000"/>
            </w:tcBorders>
            <w:shd w:val="clear" w:color="000000" w:fill="FFFFFF"/>
            <w:vAlign w:val="center"/>
          </w:tcPr>
          <w:p w:rsidR="007D2BB3" w:rsidRPr="00AB6689" w:rsidRDefault="007D2BB3" w:rsidP="00AF7D26">
            <w:pPr>
              <w:autoSpaceDE w:val="0"/>
              <w:autoSpaceDN w:val="0"/>
              <w:adjustRightInd w:val="0"/>
              <w:spacing w:after="0" w:line="240" w:lineRule="auto"/>
              <w:jc w:val="both"/>
              <w:rPr>
                <w:rFonts w:ascii="Times New Roman" w:hAnsi="Times New Roman"/>
                <w:sz w:val="18"/>
                <w:szCs w:val="18"/>
              </w:rPr>
            </w:pPr>
            <w:r w:rsidRPr="00AB6689">
              <w:rPr>
                <w:rFonts w:ascii="Times New Roman" w:hAnsi="Times New Roman"/>
                <w:sz w:val="18"/>
                <w:szCs w:val="18"/>
              </w:rPr>
              <w:t>.056</w:t>
            </w:r>
          </w:p>
        </w:tc>
      </w:tr>
    </w:tbl>
    <w:p w:rsidR="007D2BB3" w:rsidRPr="00AB6689" w:rsidRDefault="007D2BB3" w:rsidP="007D2BB3">
      <w:pPr>
        <w:autoSpaceDE w:val="0"/>
        <w:autoSpaceDN w:val="0"/>
        <w:adjustRightInd w:val="0"/>
        <w:spacing w:after="0" w:line="480" w:lineRule="auto"/>
        <w:jc w:val="both"/>
        <w:rPr>
          <w:rFonts w:ascii="Times New Roman" w:hAnsi="Times New Roman"/>
          <w:sz w:val="24"/>
          <w:szCs w:val="24"/>
        </w:rPr>
      </w:pPr>
      <w:proofErr w:type="gramStart"/>
      <w:r w:rsidRPr="00AB6689">
        <w:rPr>
          <w:rFonts w:ascii="Times New Roman" w:hAnsi="Times New Roman"/>
          <w:sz w:val="24"/>
          <w:szCs w:val="24"/>
        </w:rPr>
        <w:t>a  Dependent</w:t>
      </w:r>
      <w:proofErr w:type="gramEnd"/>
      <w:r w:rsidRPr="00AB6689">
        <w:rPr>
          <w:rFonts w:ascii="Times New Roman" w:hAnsi="Times New Roman"/>
          <w:sz w:val="24"/>
          <w:szCs w:val="24"/>
        </w:rPr>
        <w:t xml:space="preserve"> Variable: Respondent sickness1</w:t>
      </w:r>
    </w:p>
    <w:p w:rsidR="007D2BB3" w:rsidRPr="00AB6689" w:rsidRDefault="007D2BB3" w:rsidP="007D2BB3">
      <w:pPr>
        <w:spacing w:line="480" w:lineRule="auto"/>
        <w:jc w:val="both"/>
        <w:rPr>
          <w:rFonts w:ascii="Times New Roman" w:eastAsia="Calibri" w:hAnsi="Times New Roman"/>
          <w:sz w:val="20"/>
          <w:szCs w:val="20"/>
        </w:rPr>
      </w:pPr>
      <w:r w:rsidRPr="00AB6689">
        <w:rPr>
          <w:rFonts w:ascii="Times New Roman" w:eastAsia="Calibri" w:hAnsi="Times New Roman"/>
          <w:sz w:val="20"/>
          <w:szCs w:val="20"/>
        </w:rPr>
        <w:t>Source:</w:t>
      </w:r>
      <w:r>
        <w:rPr>
          <w:rFonts w:ascii="Times New Roman" w:eastAsia="Calibri" w:hAnsi="Times New Roman"/>
          <w:sz w:val="20"/>
          <w:szCs w:val="20"/>
        </w:rPr>
        <w:t xml:space="preserve"> </w:t>
      </w:r>
      <w:r w:rsidRPr="00AB6689">
        <w:rPr>
          <w:rFonts w:ascii="Times New Roman" w:eastAsia="Calibri" w:hAnsi="Times New Roman"/>
          <w:sz w:val="20"/>
          <w:szCs w:val="20"/>
        </w:rPr>
        <w:t>Computed by the author from the 2008 NDHS (2013)</w:t>
      </w:r>
    </w:p>
    <w:p w:rsidR="007D2BB3" w:rsidRDefault="007D2BB3" w:rsidP="007D2BB3">
      <w:pPr>
        <w:autoSpaceDE w:val="0"/>
        <w:autoSpaceDN w:val="0"/>
        <w:adjustRightInd w:val="0"/>
        <w:spacing w:after="0" w:line="480" w:lineRule="auto"/>
        <w:jc w:val="both"/>
        <w:rPr>
          <w:rFonts w:ascii="Times New Roman" w:hAnsi="Times New Roman"/>
          <w:b/>
          <w:sz w:val="20"/>
          <w:szCs w:val="20"/>
        </w:rPr>
      </w:pPr>
    </w:p>
    <w:p w:rsidR="007D2BB3" w:rsidRPr="00B030E1" w:rsidRDefault="007D2BB3" w:rsidP="007D2BB3">
      <w:pPr>
        <w:autoSpaceDE w:val="0"/>
        <w:autoSpaceDN w:val="0"/>
        <w:adjustRightInd w:val="0"/>
        <w:spacing w:after="0" w:line="480" w:lineRule="auto"/>
        <w:jc w:val="both"/>
        <w:rPr>
          <w:rFonts w:ascii="Times New Roman" w:hAnsi="Times New Roman"/>
          <w:b/>
          <w:sz w:val="20"/>
          <w:szCs w:val="20"/>
        </w:rPr>
      </w:pPr>
      <w:r w:rsidRPr="00B030E1">
        <w:rPr>
          <w:rFonts w:ascii="Times New Roman" w:hAnsi="Times New Roman"/>
          <w:b/>
          <w:sz w:val="20"/>
          <w:szCs w:val="20"/>
        </w:rPr>
        <w:t>INTERPRETATION</w:t>
      </w:r>
    </w:p>
    <w:p w:rsidR="007D2BB3" w:rsidRPr="00AB6689" w:rsidRDefault="007D2BB3" w:rsidP="007D2BB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w:t>
      </w:r>
      <w:r w:rsidRPr="00AB6689">
        <w:rPr>
          <w:rFonts w:ascii="Times New Roman" w:hAnsi="Times New Roman"/>
          <w:sz w:val="24"/>
          <w:szCs w:val="24"/>
        </w:rPr>
        <w:t>table shows the relationship between the independent variable,</w:t>
      </w:r>
      <w:r>
        <w:rPr>
          <w:rFonts w:ascii="Times New Roman" w:hAnsi="Times New Roman"/>
          <w:sz w:val="24"/>
          <w:szCs w:val="24"/>
        </w:rPr>
        <w:t xml:space="preserve"> </w:t>
      </w:r>
      <w:r w:rsidRPr="00AB6689">
        <w:rPr>
          <w:rFonts w:ascii="Times New Roman" w:hAnsi="Times New Roman"/>
          <w:sz w:val="24"/>
          <w:szCs w:val="24"/>
        </w:rPr>
        <w:t>Source of drinking water, Type of toilet facility, and the dependent variable, which is respondent sickness.</w:t>
      </w:r>
    </w:p>
    <w:p w:rsidR="007D2BB3" w:rsidRPr="00AB6689" w:rsidRDefault="007D2BB3" w:rsidP="007D2BB3">
      <w:pPr>
        <w:spacing w:line="480" w:lineRule="auto"/>
        <w:jc w:val="both"/>
        <w:rPr>
          <w:rFonts w:ascii="Times New Roman" w:hAnsi="Times New Roman"/>
          <w:sz w:val="24"/>
          <w:szCs w:val="24"/>
        </w:rPr>
      </w:pPr>
      <w:r w:rsidRPr="00AB6689">
        <w:rPr>
          <w:rFonts w:ascii="Times New Roman" w:hAnsi="Times New Roman"/>
          <w:sz w:val="24"/>
          <w:szCs w:val="24"/>
        </w:rPr>
        <w:lastRenderedPageBreak/>
        <w:t xml:space="preserve">  In order to carry out this linear regression</w:t>
      </w:r>
      <w:r>
        <w:rPr>
          <w:rFonts w:ascii="Times New Roman" w:hAnsi="Times New Roman"/>
          <w:sz w:val="24"/>
          <w:szCs w:val="24"/>
        </w:rPr>
        <w:t>,</w:t>
      </w:r>
      <w:r w:rsidRPr="00AB6689">
        <w:rPr>
          <w:rFonts w:ascii="Times New Roman" w:hAnsi="Times New Roman"/>
          <w:sz w:val="24"/>
          <w:szCs w:val="24"/>
        </w:rPr>
        <w:t xml:space="preserve"> the independent variable was converted into continuous. Source of drinking water was recode into Piped water, tube</w:t>
      </w:r>
      <w:r>
        <w:rPr>
          <w:rFonts w:ascii="Times New Roman" w:hAnsi="Times New Roman"/>
          <w:sz w:val="24"/>
          <w:szCs w:val="24"/>
        </w:rPr>
        <w:t xml:space="preserve"> </w:t>
      </w:r>
      <w:r w:rsidRPr="00AB6689">
        <w:rPr>
          <w:rFonts w:ascii="Times New Roman" w:hAnsi="Times New Roman"/>
          <w:sz w:val="24"/>
          <w:szCs w:val="24"/>
        </w:rPr>
        <w:t>well water, protected/unprotected water, rainwater, bottle water and other source of drinking water, Type of toilet facility was recorded,</w:t>
      </w:r>
      <w:r>
        <w:rPr>
          <w:rFonts w:ascii="Times New Roman" w:hAnsi="Times New Roman"/>
          <w:sz w:val="24"/>
          <w:szCs w:val="24"/>
        </w:rPr>
        <w:t xml:space="preserve"> </w:t>
      </w:r>
      <w:r w:rsidRPr="00AB6689">
        <w:rPr>
          <w:rFonts w:ascii="Times New Roman" w:hAnsi="Times New Roman"/>
          <w:sz w:val="24"/>
          <w:szCs w:val="24"/>
        </w:rPr>
        <w:t>into Flush toilet, Pit latrin</w:t>
      </w:r>
      <w:r>
        <w:rPr>
          <w:rFonts w:ascii="Times New Roman" w:hAnsi="Times New Roman"/>
          <w:sz w:val="24"/>
          <w:szCs w:val="24"/>
        </w:rPr>
        <w:t>e</w:t>
      </w:r>
      <w:r w:rsidRPr="00AB6689">
        <w:rPr>
          <w:rFonts w:ascii="Times New Roman" w:hAnsi="Times New Roman"/>
          <w:sz w:val="24"/>
          <w:szCs w:val="24"/>
        </w:rPr>
        <w:t>,</w:t>
      </w:r>
      <w:r>
        <w:rPr>
          <w:rFonts w:ascii="Times New Roman" w:hAnsi="Times New Roman"/>
          <w:sz w:val="24"/>
          <w:szCs w:val="24"/>
        </w:rPr>
        <w:t xml:space="preserve"> </w:t>
      </w:r>
      <w:r w:rsidRPr="00AB6689">
        <w:rPr>
          <w:rFonts w:ascii="Times New Roman" w:hAnsi="Times New Roman"/>
          <w:sz w:val="24"/>
          <w:szCs w:val="24"/>
        </w:rPr>
        <w:t>Bucket toilet, No facility,</w:t>
      </w:r>
      <w:r>
        <w:rPr>
          <w:rFonts w:ascii="Times New Roman" w:hAnsi="Times New Roman"/>
          <w:sz w:val="24"/>
          <w:szCs w:val="24"/>
        </w:rPr>
        <w:t xml:space="preserve"> </w:t>
      </w:r>
      <w:r w:rsidRPr="00AB6689">
        <w:rPr>
          <w:rFonts w:ascii="Times New Roman" w:hAnsi="Times New Roman"/>
          <w:sz w:val="24"/>
          <w:szCs w:val="24"/>
        </w:rPr>
        <w:t>and other source of toilet facility.</w:t>
      </w:r>
      <w:r>
        <w:rPr>
          <w:rFonts w:ascii="Times New Roman" w:hAnsi="Times New Roman"/>
          <w:sz w:val="24"/>
          <w:szCs w:val="24"/>
        </w:rPr>
        <w:t xml:space="preserve"> </w:t>
      </w:r>
      <w:r w:rsidRPr="00AB6689">
        <w:rPr>
          <w:rFonts w:ascii="Times New Roman" w:hAnsi="Times New Roman"/>
          <w:sz w:val="24"/>
          <w:szCs w:val="24"/>
        </w:rPr>
        <w:t>The dependent variable, child morbidity was computed from several variable like Polio, Measles,</w:t>
      </w:r>
      <w:r>
        <w:rPr>
          <w:rFonts w:ascii="Times New Roman" w:hAnsi="Times New Roman"/>
          <w:sz w:val="24"/>
          <w:szCs w:val="24"/>
        </w:rPr>
        <w:t xml:space="preserve"> </w:t>
      </w:r>
      <w:r w:rsidRPr="00AB6689">
        <w:rPr>
          <w:rFonts w:ascii="Times New Roman" w:hAnsi="Times New Roman"/>
          <w:sz w:val="24"/>
          <w:szCs w:val="24"/>
        </w:rPr>
        <w:t>Diarrhea,</w:t>
      </w:r>
      <w:r>
        <w:rPr>
          <w:rFonts w:ascii="Times New Roman" w:hAnsi="Times New Roman"/>
          <w:sz w:val="24"/>
          <w:szCs w:val="24"/>
        </w:rPr>
        <w:t xml:space="preserve"> </w:t>
      </w:r>
      <w:r w:rsidRPr="00AB6689">
        <w:rPr>
          <w:rFonts w:ascii="Times New Roman" w:hAnsi="Times New Roman"/>
          <w:sz w:val="24"/>
          <w:szCs w:val="24"/>
        </w:rPr>
        <w:t xml:space="preserve">Fever and </w:t>
      </w:r>
      <w:proofErr w:type="gramStart"/>
      <w:r w:rsidRPr="00AB6689">
        <w:rPr>
          <w:rFonts w:ascii="Times New Roman" w:hAnsi="Times New Roman"/>
          <w:sz w:val="24"/>
          <w:szCs w:val="24"/>
        </w:rPr>
        <w:t>Cough .</w:t>
      </w:r>
      <w:proofErr w:type="gramEnd"/>
      <w:r w:rsidRPr="00AB6689">
        <w:rPr>
          <w:rFonts w:ascii="Times New Roman" w:hAnsi="Times New Roman"/>
          <w:sz w:val="24"/>
          <w:szCs w:val="24"/>
        </w:rPr>
        <w:t xml:space="preserve"> </w:t>
      </w:r>
    </w:p>
    <w:p w:rsidR="007D2BB3" w:rsidRDefault="007D2BB3" w:rsidP="007D2BB3">
      <w:pPr>
        <w:spacing w:line="480" w:lineRule="auto"/>
        <w:jc w:val="both"/>
        <w:rPr>
          <w:rFonts w:ascii="Times New Roman" w:hAnsi="Times New Roman"/>
          <w:sz w:val="24"/>
          <w:szCs w:val="24"/>
        </w:rPr>
      </w:pPr>
      <w:r w:rsidRPr="00AB6689">
        <w:rPr>
          <w:rFonts w:ascii="Times New Roman" w:hAnsi="Times New Roman"/>
          <w:sz w:val="24"/>
          <w:szCs w:val="24"/>
        </w:rPr>
        <w:t xml:space="preserve">It is clear from the analysis above that there is a significant relationship between household conditions and Child morbidity in Nigeria with (R = 0.361). Also, 13.0% of changes in child morbidity could be explained by Source of drinking water and Type of toilet facility, meaning that there independent variable explains 13.0% of child morbidity, and also the variables </w:t>
      </w:r>
      <w:proofErr w:type="gramStart"/>
      <w:r w:rsidRPr="00AB6689">
        <w:rPr>
          <w:rFonts w:ascii="Times New Roman" w:hAnsi="Times New Roman"/>
          <w:sz w:val="24"/>
          <w:szCs w:val="24"/>
        </w:rPr>
        <w:t>that  are</w:t>
      </w:r>
      <w:proofErr w:type="gramEnd"/>
      <w:r w:rsidRPr="00AB6689">
        <w:rPr>
          <w:rFonts w:ascii="Times New Roman" w:hAnsi="Times New Roman"/>
          <w:sz w:val="24"/>
          <w:szCs w:val="24"/>
        </w:rPr>
        <w:t xml:space="preserve"> not in the model.</w:t>
      </w:r>
      <w:r>
        <w:rPr>
          <w:rFonts w:ascii="Times New Roman" w:hAnsi="Times New Roman"/>
          <w:sz w:val="24"/>
          <w:szCs w:val="24"/>
        </w:rPr>
        <w:t xml:space="preserve"> </w:t>
      </w:r>
      <w:r w:rsidRPr="00AB6689">
        <w:rPr>
          <w:rFonts w:ascii="Times New Roman" w:hAnsi="Times New Roman"/>
          <w:sz w:val="24"/>
          <w:szCs w:val="24"/>
        </w:rPr>
        <w:t>From the  table above ,we can conclude that  a negative relationship exist between source of water which i</w:t>
      </w:r>
      <w:r>
        <w:rPr>
          <w:rFonts w:ascii="Times New Roman" w:hAnsi="Times New Roman"/>
          <w:sz w:val="24"/>
          <w:szCs w:val="24"/>
        </w:rPr>
        <w:t>nclude:, tube water</w:t>
      </w:r>
      <w:r w:rsidRPr="00AB6689">
        <w:rPr>
          <w:rFonts w:ascii="Times New Roman" w:hAnsi="Times New Roman"/>
          <w:sz w:val="24"/>
          <w:szCs w:val="24"/>
        </w:rPr>
        <w:t>,</w:t>
      </w:r>
      <w:r>
        <w:rPr>
          <w:rFonts w:ascii="Times New Roman" w:hAnsi="Times New Roman"/>
          <w:sz w:val="24"/>
          <w:szCs w:val="24"/>
        </w:rPr>
        <w:t xml:space="preserve"> </w:t>
      </w:r>
      <w:r w:rsidRPr="00AB6689">
        <w:rPr>
          <w:rFonts w:ascii="Times New Roman" w:hAnsi="Times New Roman"/>
          <w:sz w:val="24"/>
          <w:szCs w:val="24"/>
        </w:rPr>
        <w:t xml:space="preserve">protected and unprotected water, rainwater and bottle water, that is to say that an increase in this variables will reduce child morbidity. </w:t>
      </w:r>
    </w:p>
    <w:p w:rsidR="007D2BB3" w:rsidRPr="00AB6689" w:rsidRDefault="007D2BB3" w:rsidP="007D2BB3">
      <w:pPr>
        <w:spacing w:line="480" w:lineRule="auto"/>
        <w:jc w:val="both"/>
        <w:rPr>
          <w:rFonts w:ascii="Times New Roman" w:hAnsi="Times New Roman"/>
          <w:b/>
          <w:sz w:val="24"/>
          <w:szCs w:val="24"/>
        </w:rPr>
      </w:pPr>
      <w:r w:rsidRPr="00AB6689">
        <w:rPr>
          <w:rFonts w:ascii="Times New Roman" w:hAnsi="Times New Roman"/>
          <w:b/>
          <w:sz w:val="24"/>
          <w:szCs w:val="24"/>
        </w:rPr>
        <w:t>HYPOTHESIS THREE</w:t>
      </w:r>
    </w:p>
    <w:p w:rsidR="007D2BB3" w:rsidRPr="00AB6689" w:rsidRDefault="007D2BB3" w:rsidP="007D2BB3">
      <w:pPr>
        <w:spacing w:line="480" w:lineRule="auto"/>
        <w:jc w:val="both"/>
        <w:rPr>
          <w:rFonts w:ascii="Times New Roman" w:hAnsi="Times New Roman"/>
          <w:sz w:val="24"/>
          <w:szCs w:val="24"/>
        </w:rPr>
      </w:pPr>
      <w:r w:rsidRPr="00AB6689">
        <w:rPr>
          <w:rFonts w:ascii="Times New Roman" w:hAnsi="Times New Roman"/>
          <w:i/>
          <w:sz w:val="24"/>
          <w:szCs w:val="24"/>
        </w:rPr>
        <w:t>H</w:t>
      </w:r>
      <w:r w:rsidRPr="00AB6689">
        <w:rPr>
          <w:rFonts w:ascii="Times New Roman" w:hAnsi="Times New Roman"/>
          <w:i/>
          <w:sz w:val="16"/>
          <w:szCs w:val="16"/>
        </w:rPr>
        <w:t>0</w:t>
      </w:r>
      <w:r w:rsidRPr="00AB6689">
        <w:rPr>
          <w:rFonts w:ascii="Times New Roman" w:hAnsi="Times New Roman"/>
          <w:sz w:val="24"/>
          <w:szCs w:val="24"/>
        </w:rPr>
        <w:t xml:space="preserve">: Distal determinant is not likely to influence child morbidity   </w:t>
      </w:r>
    </w:p>
    <w:p w:rsidR="007D2BB3" w:rsidRPr="00AB6689" w:rsidRDefault="007D2BB3" w:rsidP="007D2BB3">
      <w:pPr>
        <w:spacing w:line="480" w:lineRule="auto"/>
        <w:jc w:val="both"/>
        <w:rPr>
          <w:rFonts w:ascii="Times New Roman" w:hAnsi="Times New Roman"/>
          <w:sz w:val="24"/>
          <w:szCs w:val="24"/>
        </w:rPr>
      </w:pPr>
      <w:r w:rsidRPr="00AB6689">
        <w:rPr>
          <w:rFonts w:ascii="Times New Roman" w:hAnsi="Times New Roman"/>
          <w:i/>
          <w:sz w:val="24"/>
          <w:szCs w:val="24"/>
        </w:rPr>
        <w:t>H</w:t>
      </w:r>
      <w:r w:rsidRPr="00AB6689">
        <w:rPr>
          <w:rFonts w:ascii="Times New Roman" w:hAnsi="Times New Roman"/>
          <w:i/>
          <w:sz w:val="16"/>
          <w:szCs w:val="16"/>
        </w:rPr>
        <w:t>1</w:t>
      </w:r>
      <w:r w:rsidRPr="00AB6689">
        <w:rPr>
          <w:rFonts w:ascii="Times New Roman" w:hAnsi="Times New Roman"/>
          <w:sz w:val="24"/>
          <w:szCs w:val="24"/>
        </w:rPr>
        <w:t>: Distal determinant is likely to influence child morbidity</w:t>
      </w:r>
    </w:p>
    <w:p w:rsidR="009A6474" w:rsidRDefault="009A6474" w:rsidP="007D2BB3">
      <w:pPr>
        <w:spacing w:line="480" w:lineRule="auto"/>
        <w:jc w:val="both"/>
        <w:rPr>
          <w:rFonts w:ascii="Times New Roman" w:hAnsi="Times New Roman"/>
          <w:sz w:val="24"/>
          <w:szCs w:val="24"/>
        </w:rPr>
      </w:pPr>
    </w:p>
    <w:p w:rsidR="009A6474" w:rsidRDefault="009A6474" w:rsidP="007D2BB3">
      <w:pPr>
        <w:spacing w:line="480" w:lineRule="auto"/>
        <w:jc w:val="both"/>
        <w:rPr>
          <w:rFonts w:ascii="Times New Roman" w:hAnsi="Times New Roman"/>
          <w:sz w:val="24"/>
          <w:szCs w:val="24"/>
        </w:rPr>
      </w:pPr>
    </w:p>
    <w:p w:rsidR="009A6474" w:rsidRDefault="009A6474" w:rsidP="007D2BB3">
      <w:pPr>
        <w:spacing w:line="480" w:lineRule="auto"/>
        <w:jc w:val="both"/>
        <w:rPr>
          <w:rFonts w:ascii="Times New Roman" w:hAnsi="Times New Roman"/>
          <w:sz w:val="24"/>
          <w:szCs w:val="24"/>
        </w:rPr>
      </w:pPr>
    </w:p>
    <w:p w:rsidR="007D2BB3" w:rsidRPr="009A238C" w:rsidRDefault="007D2BB3" w:rsidP="007D2BB3">
      <w:pPr>
        <w:spacing w:line="480" w:lineRule="auto"/>
        <w:jc w:val="both"/>
        <w:rPr>
          <w:rFonts w:ascii="Times New Roman" w:hAnsi="Times New Roman"/>
          <w:sz w:val="20"/>
          <w:szCs w:val="20"/>
        </w:rPr>
      </w:pPr>
      <w:r w:rsidRPr="00AB6689">
        <w:rPr>
          <w:rFonts w:ascii="Times New Roman" w:hAnsi="Times New Roman"/>
          <w:sz w:val="24"/>
          <w:szCs w:val="24"/>
        </w:rPr>
        <w:lastRenderedPageBreak/>
        <w:t xml:space="preserve">     </w:t>
      </w:r>
      <w:r w:rsidRPr="009A238C">
        <w:rPr>
          <w:rFonts w:ascii="Times New Roman" w:hAnsi="Times New Roman"/>
          <w:b/>
          <w:sz w:val="20"/>
          <w:szCs w:val="20"/>
        </w:rPr>
        <w:t>BINARY LOGISTIC REGRESSION MODEL ON THE DISTAL AND CHILD MORBIDITY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2250"/>
        <w:gridCol w:w="2340"/>
      </w:tblGrid>
      <w:tr w:rsidR="007D2BB3" w:rsidRPr="00B73874" w:rsidTr="00AF7D26">
        <w:trPr>
          <w:trHeight w:val="323"/>
        </w:trPr>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p>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VARIABLE</w:t>
            </w:r>
          </w:p>
        </w:tc>
        <w:tc>
          <w:tcPr>
            <w:tcW w:w="2250" w:type="dxa"/>
          </w:tcPr>
          <w:p w:rsidR="007D2BB3" w:rsidRPr="00B73874" w:rsidRDefault="007D2BB3" w:rsidP="00AF7D26">
            <w:pPr>
              <w:spacing w:after="0" w:line="240" w:lineRule="auto"/>
              <w:jc w:val="both"/>
              <w:rPr>
                <w:rFonts w:ascii="Times New Roman" w:hAnsi="Times New Roman"/>
                <w:b/>
                <w:bCs/>
                <w:color w:val="000000"/>
                <w:sz w:val="18"/>
                <w:szCs w:val="18"/>
              </w:rPr>
            </w:pPr>
          </w:p>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P- VALUE</w:t>
            </w:r>
          </w:p>
        </w:tc>
        <w:tc>
          <w:tcPr>
            <w:tcW w:w="2340" w:type="dxa"/>
          </w:tcPr>
          <w:p w:rsidR="007D2BB3" w:rsidRPr="00B73874" w:rsidRDefault="007D2BB3" w:rsidP="00AF7D26">
            <w:pPr>
              <w:spacing w:after="0" w:line="240" w:lineRule="auto"/>
              <w:jc w:val="both"/>
              <w:rPr>
                <w:rFonts w:ascii="Times New Roman" w:hAnsi="Times New Roman"/>
                <w:b/>
                <w:bCs/>
                <w:color w:val="000000"/>
                <w:sz w:val="18"/>
                <w:szCs w:val="18"/>
              </w:rPr>
            </w:pPr>
          </w:p>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ODD RATIO</w:t>
            </w:r>
          </w:p>
        </w:tc>
      </w:tr>
      <w:tr w:rsidR="007D2BB3" w:rsidRPr="00B73874" w:rsidTr="00AF7D26">
        <w:trPr>
          <w:trHeight w:val="251"/>
        </w:trPr>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EDUCATIONAL ATTAINMENT</w:t>
            </w: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p>
        </w:tc>
        <w:tc>
          <w:tcPr>
            <w:tcW w:w="2340" w:type="dxa"/>
          </w:tcPr>
          <w:p w:rsidR="007D2BB3" w:rsidRPr="00B73874" w:rsidRDefault="007D2BB3" w:rsidP="00AF7D26">
            <w:pPr>
              <w:spacing w:after="0" w:line="240" w:lineRule="auto"/>
              <w:jc w:val="both"/>
              <w:rPr>
                <w:rFonts w:ascii="Times New Roman" w:hAnsi="Times New Roman"/>
                <w:color w:val="000000"/>
                <w:sz w:val="18"/>
                <w:szCs w:val="18"/>
              </w:rPr>
            </w:pPr>
          </w:p>
        </w:tc>
      </w:tr>
      <w:tr w:rsidR="007D2BB3" w:rsidRPr="00B73874" w:rsidTr="00AF7D26">
        <w:trPr>
          <w:trHeight w:val="170"/>
        </w:trPr>
        <w:tc>
          <w:tcPr>
            <w:tcW w:w="3528" w:type="dxa"/>
          </w:tcPr>
          <w:p w:rsidR="007D2BB3" w:rsidRPr="00B73874" w:rsidRDefault="007D2BB3" w:rsidP="00AF7D26">
            <w:pPr>
              <w:spacing w:after="0" w:line="240" w:lineRule="auto"/>
              <w:jc w:val="both"/>
              <w:rPr>
                <w:rFonts w:ascii="Times New Roman" w:hAnsi="Times New Roman"/>
                <w:b/>
                <w:bCs/>
                <w:color w:val="000000"/>
                <w:sz w:val="20"/>
                <w:szCs w:val="20"/>
              </w:rPr>
            </w:pPr>
            <w:r w:rsidRPr="00B73874">
              <w:rPr>
                <w:rFonts w:ascii="Times New Roman" w:hAnsi="Times New Roman"/>
                <w:b/>
                <w:bCs/>
                <w:color w:val="000000"/>
                <w:sz w:val="20"/>
                <w:szCs w:val="20"/>
              </w:rPr>
              <w:t>No Education</w:t>
            </w: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RC</w:t>
            </w:r>
          </w:p>
        </w:tc>
        <w:tc>
          <w:tcPr>
            <w:tcW w:w="2340" w:type="dxa"/>
          </w:tcPr>
          <w:p w:rsidR="007D2BB3" w:rsidRPr="00B73874" w:rsidRDefault="007D2BB3" w:rsidP="00AF7D26">
            <w:pPr>
              <w:spacing w:after="0" w:line="240" w:lineRule="auto"/>
              <w:jc w:val="both"/>
              <w:rPr>
                <w:rFonts w:ascii="Times New Roman" w:hAnsi="Times New Roman"/>
                <w:color w:val="000000"/>
                <w:sz w:val="18"/>
                <w:szCs w:val="18"/>
              </w:rPr>
            </w:pPr>
          </w:p>
        </w:tc>
      </w:tr>
      <w:tr w:rsidR="007D2BB3" w:rsidRPr="00B73874" w:rsidTr="00AF7D26">
        <w:trPr>
          <w:trHeight w:val="224"/>
        </w:trPr>
        <w:tc>
          <w:tcPr>
            <w:tcW w:w="3528" w:type="dxa"/>
          </w:tcPr>
          <w:p w:rsidR="007D2BB3" w:rsidRPr="00B73874" w:rsidRDefault="007D2BB3" w:rsidP="00AF7D26">
            <w:pPr>
              <w:spacing w:after="0" w:line="240" w:lineRule="auto"/>
              <w:jc w:val="both"/>
              <w:rPr>
                <w:rFonts w:ascii="Times New Roman" w:hAnsi="Times New Roman"/>
                <w:b/>
                <w:bCs/>
                <w:color w:val="000000"/>
                <w:sz w:val="20"/>
                <w:szCs w:val="20"/>
              </w:rPr>
            </w:pPr>
            <w:r w:rsidRPr="00B73874">
              <w:rPr>
                <w:rFonts w:ascii="Times New Roman" w:hAnsi="Times New Roman"/>
                <w:b/>
                <w:bCs/>
                <w:color w:val="000000"/>
                <w:sz w:val="20"/>
                <w:szCs w:val="20"/>
              </w:rPr>
              <w:t>Incomplete Primary</w:t>
            </w: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0.000</w:t>
            </w: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5.720</w:t>
            </w:r>
          </w:p>
        </w:tc>
      </w:tr>
      <w:tr w:rsidR="007D2BB3" w:rsidRPr="00B73874" w:rsidTr="00AF7D26">
        <w:trPr>
          <w:trHeight w:val="251"/>
        </w:trPr>
        <w:tc>
          <w:tcPr>
            <w:tcW w:w="3528" w:type="dxa"/>
          </w:tcPr>
          <w:p w:rsidR="007D2BB3" w:rsidRPr="00B73874" w:rsidRDefault="007D2BB3" w:rsidP="00AF7D26">
            <w:pPr>
              <w:spacing w:after="0" w:line="240" w:lineRule="auto"/>
              <w:jc w:val="both"/>
              <w:rPr>
                <w:rFonts w:ascii="Times New Roman" w:hAnsi="Times New Roman"/>
                <w:b/>
                <w:bCs/>
                <w:color w:val="000000"/>
                <w:sz w:val="20"/>
                <w:szCs w:val="20"/>
              </w:rPr>
            </w:pPr>
            <w:r w:rsidRPr="00B73874">
              <w:rPr>
                <w:rFonts w:ascii="Times New Roman" w:hAnsi="Times New Roman"/>
                <w:b/>
                <w:bCs/>
                <w:color w:val="000000"/>
                <w:sz w:val="20"/>
                <w:szCs w:val="20"/>
              </w:rPr>
              <w:t>Complete Primary</w:t>
            </w: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0.000</w:t>
            </w: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6.745</w:t>
            </w: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20"/>
                <w:szCs w:val="20"/>
              </w:rPr>
            </w:pPr>
            <w:r w:rsidRPr="00B73874">
              <w:rPr>
                <w:rFonts w:ascii="Times New Roman" w:hAnsi="Times New Roman"/>
                <w:b/>
                <w:bCs/>
                <w:color w:val="000000"/>
                <w:sz w:val="20"/>
                <w:szCs w:val="20"/>
              </w:rPr>
              <w:t>Incomplete Secondary</w:t>
            </w: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0.000</w:t>
            </w: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7.343</w:t>
            </w: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20"/>
                <w:szCs w:val="20"/>
              </w:rPr>
            </w:pPr>
            <w:r w:rsidRPr="00B73874">
              <w:rPr>
                <w:rFonts w:ascii="Times New Roman" w:hAnsi="Times New Roman"/>
                <w:b/>
                <w:bCs/>
                <w:color w:val="000000"/>
                <w:sz w:val="20"/>
                <w:szCs w:val="20"/>
              </w:rPr>
              <w:t>Complete Secondary</w:t>
            </w: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0.000</w:t>
            </w: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7.800</w:t>
            </w: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20"/>
                <w:szCs w:val="20"/>
              </w:rPr>
            </w:pPr>
            <w:r w:rsidRPr="00B73874">
              <w:rPr>
                <w:rFonts w:ascii="Times New Roman" w:hAnsi="Times New Roman"/>
                <w:b/>
                <w:bCs/>
                <w:color w:val="000000"/>
                <w:sz w:val="20"/>
                <w:szCs w:val="20"/>
              </w:rPr>
              <w:t>Higher</w:t>
            </w: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0.000</w:t>
            </w: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4.977</w:t>
            </w: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RELIGION</w:t>
            </w: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p>
        </w:tc>
        <w:tc>
          <w:tcPr>
            <w:tcW w:w="2340" w:type="dxa"/>
          </w:tcPr>
          <w:p w:rsidR="007D2BB3" w:rsidRPr="00B73874" w:rsidRDefault="007D2BB3" w:rsidP="00AF7D26">
            <w:pPr>
              <w:spacing w:after="0" w:line="240" w:lineRule="auto"/>
              <w:jc w:val="both"/>
              <w:rPr>
                <w:rFonts w:ascii="Times New Roman" w:hAnsi="Times New Roman"/>
                <w:color w:val="000000"/>
                <w:sz w:val="18"/>
                <w:szCs w:val="18"/>
              </w:rPr>
            </w:pP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Catholic</w:t>
            </w: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RC</w:t>
            </w: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.902</w:t>
            </w: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Other Christian</w:t>
            </w:r>
          </w:p>
        </w:tc>
        <w:tc>
          <w:tcPr>
            <w:tcW w:w="225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.095</w:t>
            </w: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.215</w:t>
            </w: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Islam</w:t>
            </w:r>
          </w:p>
        </w:tc>
        <w:tc>
          <w:tcPr>
            <w:tcW w:w="225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.000</w:t>
            </w: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1.932</w:t>
            </w: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Traditionalist</w:t>
            </w:r>
          </w:p>
        </w:tc>
        <w:tc>
          <w:tcPr>
            <w:tcW w:w="225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.000</w:t>
            </w: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1.419</w:t>
            </w: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Others</w:t>
            </w:r>
          </w:p>
        </w:tc>
        <w:tc>
          <w:tcPr>
            <w:tcW w:w="225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.417</w:t>
            </w: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p>
        </w:tc>
        <w:tc>
          <w:tcPr>
            <w:tcW w:w="225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WEALTH INDEX</w:t>
            </w: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RC</w:t>
            </w:r>
          </w:p>
        </w:tc>
        <w:tc>
          <w:tcPr>
            <w:tcW w:w="2340" w:type="dxa"/>
          </w:tcPr>
          <w:p w:rsidR="007D2BB3" w:rsidRPr="00B73874" w:rsidRDefault="007D2BB3" w:rsidP="00AF7D26">
            <w:pPr>
              <w:spacing w:after="0" w:line="240" w:lineRule="auto"/>
              <w:jc w:val="both"/>
              <w:rPr>
                <w:rFonts w:ascii="Times New Roman" w:hAnsi="Times New Roman"/>
                <w:color w:val="000000"/>
                <w:sz w:val="18"/>
                <w:szCs w:val="18"/>
              </w:rPr>
            </w:pP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Poorest</w:t>
            </w: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0.000</w:t>
            </w: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2.430</w:t>
            </w: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Poorer</w:t>
            </w: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0.000</w:t>
            </w: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3.227</w:t>
            </w: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Middle</w:t>
            </w: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0.000</w:t>
            </w: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5.229</w:t>
            </w: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Richer</w:t>
            </w: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0.000</w:t>
            </w:r>
          </w:p>
        </w:tc>
        <w:tc>
          <w:tcPr>
            <w:tcW w:w="2340" w:type="dxa"/>
          </w:tcPr>
          <w:p w:rsidR="007D2BB3" w:rsidRPr="00B73874" w:rsidRDefault="007D2BB3" w:rsidP="00AF7D26">
            <w:pPr>
              <w:autoSpaceDE w:val="0"/>
              <w:autoSpaceDN w:val="0"/>
              <w:adjustRightInd w:val="0"/>
              <w:spacing w:after="0" w:line="240" w:lineRule="auto"/>
              <w:jc w:val="both"/>
              <w:rPr>
                <w:rFonts w:ascii="Times New Roman" w:hAnsi="Times New Roman"/>
                <w:color w:val="000000"/>
                <w:sz w:val="18"/>
                <w:szCs w:val="18"/>
              </w:rPr>
            </w:pPr>
            <w:r w:rsidRPr="00B73874">
              <w:rPr>
                <w:rFonts w:ascii="Times New Roman" w:hAnsi="Times New Roman"/>
                <w:color w:val="000000"/>
                <w:sz w:val="18"/>
                <w:szCs w:val="18"/>
              </w:rPr>
              <w:t>7.223</w:t>
            </w:r>
          </w:p>
        </w:tc>
      </w:tr>
      <w:tr w:rsidR="007D2BB3" w:rsidRPr="00B73874" w:rsidTr="00AF7D26">
        <w:tc>
          <w:tcPr>
            <w:tcW w:w="3528" w:type="dxa"/>
          </w:tcPr>
          <w:p w:rsidR="007D2BB3" w:rsidRPr="00B73874" w:rsidRDefault="007D2BB3" w:rsidP="00AF7D26">
            <w:pPr>
              <w:spacing w:after="0" w:line="240" w:lineRule="auto"/>
              <w:jc w:val="both"/>
              <w:rPr>
                <w:rFonts w:ascii="Times New Roman" w:hAnsi="Times New Roman"/>
                <w:b/>
                <w:bCs/>
                <w:color w:val="000000"/>
                <w:sz w:val="18"/>
                <w:szCs w:val="18"/>
              </w:rPr>
            </w:pPr>
            <w:r w:rsidRPr="00B73874">
              <w:rPr>
                <w:rFonts w:ascii="Times New Roman" w:hAnsi="Times New Roman"/>
                <w:b/>
                <w:bCs/>
                <w:color w:val="000000"/>
                <w:sz w:val="18"/>
                <w:szCs w:val="18"/>
              </w:rPr>
              <w:t>Richest</w:t>
            </w:r>
          </w:p>
        </w:tc>
        <w:tc>
          <w:tcPr>
            <w:tcW w:w="2250" w:type="dxa"/>
          </w:tcPr>
          <w:p w:rsidR="007D2BB3" w:rsidRPr="00B73874" w:rsidRDefault="007D2BB3" w:rsidP="00AF7D26">
            <w:pPr>
              <w:spacing w:after="0" w:line="240" w:lineRule="auto"/>
              <w:jc w:val="both"/>
              <w:rPr>
                <w:rFonts w:ascii="Times New Roman" w:hAnsi="Times New Roman"/>
                <w:color w:val="000000"/>
                <w:sz w:val="18"/>
                <w:szCs w:val="18"/>
              </w:rPr>
            </w:pPr>
          </w:p>
        </w:tc>
        <w:tc>
          <w:tcPr>
            <w:tcW w:w="2340" w:type="dxa"/>
          </w:tcPr>
          <w:p w:rsidR="007D2BB3" w:rsidRPr="00B73874" w:rsidRDefault="007D2BB3" w:rsidP="00AF7D26">
            <w:pPr>
              <w:spacing w:after="0" w:line="240" w:lineRule="auto"/>
              <w:jc w:val="both"/>
              <w:rPr>
                <w:rFonts w:ascii="Times New Roman" w:hAnsi="Times New Roman"/>
                <w:color w:val="000000"/>
                <w:sz w:val="18"/>
                <w:szCs w:val="18"/>
              </w:rPr>
            </w:pPr>
          </w:p>
        </w:tc>
      </w:tr>
    </w:tbl>
    <w:p w:rsidR="007D2BB3" w:rsidRPr="009A238C" w:rsidRDefault="007D2BB3" w:rsidP="007D2BB3">
      <w:pPr>
        <w:tabs>
          <w:tab w:val="center" w:pos="2606"/>
        </w:tabs>
        <w:autoSpaceDE w:val="0"/>
        <w:autoSpaceDN w:val="0"/>
        <w:adjustRightInd w:val="0"/>
        <w:spacing w:after="0" w:line="480" w:lineRule="auto"/>
        <w:jc w:val="both"/>
        <w:rPr>
          <w:rFonts w:ascii="Times New Roman" w:hAnsi="Times New Roman"/>
          <w:bCs/>
          <w:sz w:val="20"/>
          <w:szCs w:val="20"/>
        </w:rPr>
      </w:pPr>
      <w:r w:rsidRPr="009A238C">
        <w:rPr>
          <w:rFonts w:ascii="Times New Roman" w:hAnsi="Times New Roman"/>
          <w:bCs/>
          <w:sz w:val="20"/>
          <w:szCs w:val="20"/>
        </w:rPr>
        <w:t>Source: Computed by</w:t>
      </w:r>
      <w:r>
        <w:rPr>
          <w:rFonts w:ascii="Times New Roman" w:hAnsi="Times New Roman"/>
          <w:bCs/>
          <w:sz w:val="20"/>
          <w:szCs w:val="20"/>
        </w:rPr>
        <w:t xml:space="preserve"> the author from the NDHS </w:t>
      </w:r>
    </w:p>
    <w:p w:rsidR="007D2BB3" w:rsidRPr="00AF0613" w:rsidRDefault="007D2BB3" w:rsidP="007D2BB3">
      <w:pPr>
        <w:tabs>
          <w:tab w:val="center" w:pos="2606"/>
        </w:tabs>
        <w:autoSpaceDE w:val="0"/>
        <w:autoSpaceDN w:val="0"/>
        <w:adjustRightInd w:val="0"/>
        <w:spacing w:after="0" w:line="480" w:lineRule="auto"/>
        <w:jc w:val="both"/>
        <w:rPr>
          <w:rFonts w:ascii="Times New Roman" w:hAnsi="Times New Roman"/>
          <w:b/>
          <w:bCs/>
          <w:sz w:val="20"/>
          <w:szCs w:val="20"/>
        </w:rPr>
      </w:pPr>
      <w:r w:rsidRPr="00AF0613">
        <w:rPr>
          <w:rFonts w:ascii="Times New Roman" w:hAnsi="Times New Roman"/>
          <w:b/>
          <w:bCs/>
          <w:sz w:val="20"/>
          <w:szCs w:val="20"/>
        </w:rPr>
        <w:t>INTERPRETATION</w:t>
      </w:r>
    </w:p>
    <w:p w:rsidR="007D2BB3" w:rsidRPr="00EC54EC" w:rsidRDefault="007D2BB3" w:rsidP="007D2BB3">
      <w:pPr>
        <w:tabs>
          <w:tab w:val="center" w:pos="2606"/>
        </w:tabs>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 xml:space="preserve">This table </w:t>
      </w:r>
      <w:r w:rsidRPr="00EC54EC">
        <w:rPr>
          <w:rFonts w:ascii="Times New Roman" w:hAnsi="Times New Roman"/>
          <w:bCs/>
          <w:sz w:val="24"/>
          <w:szCs w:val="24"/>
        </w:rPr>
        <w:t>above shows the effect of distal determinant on child morbidity and the significant effect of each if the independent variable on the dependent variable.</w:t>
      </w:r>
      <w:r>
        <w:rPr>
          <w:rFonts w:ascii="Times New Roman" w:hAnsi="Times New Roman"/>
          <w:bCs/>
          <w:sz w:val="24"/>
          <w:szCs w:val="24"/>
        </w:rPr>
        <w:t xml:space="preserve"> </w:t>
      </w:r>
      <w:r w:rsidRPr="00EC54EC">
        <w:rPr>
          <w:rFonts w:ascii="Times New Roman" w:hAnsi="Times New Roman"/>
          <w:bCs/>
          <w:sz w:val="24"/>
          <w:szCs w:val="24"/>
        </w:rPr>
        <w:t>The dependent variable that was used to run t</w:t>
      </w:r>
      <w:r>
        <w:rPr>
          <w:rFonts w:ascii="Times New Roman" w:hAnsi="Times New Roman"/>
          <w:bCs/>
          <w:sz w:val="24"/>
          <w:szCs w:val="24"/>
        </w:rPr>
        <w:t>his logistic regression is</w:t>
      </w:r>
      <w:r w:rsidRPr="00EC54EC">
        <w:rPr>
          <w:rFonts w:ascii="Times New Roman" w:hAnsi="Times New Roman"/>
          <w:bCs/>
          <w:sz w:val="24"/>
          <w:szCs w:val="24"/>
        </w:rPr>
        <w:t xml:space="preserve"> child morbidity,</w:t>
      </w:r>
      <w:r>
        <w:rPr>
          <w:rFonts w:ascii="Times New Roman" w:hAnsi="Times New Roman"/>
          <w:bCs/>
          <w:sz w:val="24"/>
          <w:szCs w:val="24"/>
        </w:rPr>
        <w:t xml:space="preserve"> </w:t>
      </w:r>
      <w:r w:rsidRPr="00EC54EC">
        <w:rPr>
          <w:rFonts w:ascii="Times New Roman" w:hAnsi="Times New Roman"/>
          <w:bCs/>
          <w:sz w:val="24"/>
          <w:szCs w:val="24"/>
        </w:rPr>
        <w:t>which was a continuous variable that was dichotomized, into never sick and ever sick. Independent variables include current age of a child, the educational attainment of the parents, r</w:t>
      </w:r>
      <w:r>
        <w:rPr>
          <w:rFonts w:ascii="Times New Roman" w:hAnsi="Times New Roman"/>
          <w:bCs/>
          <w:sz w:val="24"/>
          <w:szCs w:val="24"/>
        </w:rPr>
        <w:t>eligion and the wealth index</w:t>
      </w:r>
      <w:r w:rsidRPr="00EC54EC">
        <w:rPr>
          <w:rFonts w:ascii="Times New Roman" w:hAnsi="Times New Roman"/>
          <w:bCs/>
          <w:sz w:val="24"/>
          <w:szCs w:val="24"/>
        </w:rPr>
        <w:t>,</w:t>
      </w:r>
      <w:r>
        <w:rPr>
          <w:rFonts w:ascii="Times New Roman" w:hAnsi="Times New Roman"/>
          <w:bCs/>
          <w:sz w:val="24"/>
          <w:szCs w:val="24"/>
        </w:rPr>
        <w:t xml:space="preserve"> </w:t>
      </w:r>
      <w:r w:rsidRPr="00EC54EC">
        <w:rPr>
          <w:rFonts w:ascii="Times New Roman" w:hAnsi="Times New Roman"/>
          <w:bCs/>
          <w:sz w:val="24"/>
          <w:szCs w:val="24"/>
        </w:rPr>
        <w:t>if it can cause the child to ever be sick, or has been an effect of the child never being sick.</w:t>
      </w:r>
    </w:p>
    <w:p w:rsidR="007D2BB3" w:rsidRPr="00EC54EC" w:rsidRDefault="007D2BB3" w:rsidP="009A6474">
      <w:pPr>
        <w:tabs>
          <w:tab w:val="center" w:pos="2606"/>
        </w:tabs>
        <w:autoSpaceDE w:val="0"/>
        <w:autoSpaceDN w:val="0"/>
        <w:adjustRightInd w:val="0"/>
        <w:spacing w:after="0" w:line="480" w:lineRule="auto"/>
        <w:jc w:val="both"/>
        <w:rPr>
          <w:rFonts w:ascii="Times New Roman" w:hAnsi="Times New Roman"/>
          <w:bCs/>
          <w:sz w:val="24"/>
          <w:szCs w:val="24"/>
        </w:rPr>
      </w:pPr>
      <w:r w:rsidRPr="00EC54EC">
        <w:rPr>
          <w:rFonts w:ascii="Times New Roman" w:hAnsi="Times New Roman"/>
          <w:bCs/>
          <w:sz w:val="24"/>
          <w:szCs w:val="24"/>
        </w:rPr>
        <w:t>It could be observed from the table that all the independent variables have significant effect on the dependent variable which is sickness.</w:t>
      </w:r>
      <w:r>
        <w:rPr>
          <w:rFonts w:ascii="Times New Roman" w:hAnsi="Times New Roman"/>
          <w:bCs/>
          <w:sz w:val="24"/>
          <w:szCs w:val="24"/>
        </w:rPr>
        <w:t xml:space="preserve"> </w:t>
      </w:r>
      <w:r w:rsidRPr="00EC54EC">
        <w:rPr>
          <w:rFonts w:ascii="Times New Roman" w:hAnsi="Times New Roman"/>
          <w:bCs/>
          <w:sz w:val="24"/>
          <w:szCs w:val="24"/>
        </w:rPr>
        <w:t xml:space="preserve">Age </w:t>
      </w:r>
      <w:r>
        <w:rPr>
          <w:rFonts w:ascii="Times New Roman" w:hAnsi="Times New Roman"/>
          <w:bCs/>
          <w:sz w:val="24"/>
          <w:szCs w:val="24"/>
        </w:rPr>
        <w:t xml:space="preserve">is </w:t>
      </w:r>
      <w:r w:rsidRPr="00EC54EC">
        <w:rPr>
          <w:rFonts w:ascii="Times New Roman" w:hAnsi="Times New Roman"/>
          <w:bCs/>
          <w:sz w:val="24"/>
          <w:szCs w:val="24"/>
        </w:rPr>
        <w:t>significantly impact child morbidity.</w:t>
      </w:r>
      <w:r>
        <w:rPr>
          <w:rFonts w:ascii="Times New Roman" w:hAnsi="Times New Roman"/>
          <w:bCs/>
          <w:sz w:val="24"/>
          <w:szCs w:val="24"/>
        </w:rPr>
        <w:t xml:space="preserve"> </w:t>
      </w:r>
      <w:r w:rsidRPr="00EC54EC">
        <w:rPr>
          <w:rFonts w:ascii="Times New Roman" w:hAnsi="Times New Roman"/>
          <w:bCs/>
          <w:sz w:val="24"/>
          <w:szCs w:val="24"/>
        </w:rPr>
        <w:t xml:space="preserve">Religion and the education have an effect on the health of a child. If a woman is educated she would be able to ensure a clean environment and she does the right things to prevent the children from </w:t>
      </w:r>
      <w:r w:rsidRPr="00EC54EC">
        <w:rPr>
          <w:rFonts w:ascii="Times New Roman" w:hAnsi="Times New Roman"/>
          <w:bCs/>
          <w:sz w:val="24"/>
          <w:szCs w:val="24"/>
        </w:rPr>
        <w:lastRenderedPageBreak/>
        <w:t>sickness, and some religion do not allow for a clean household</w:t>
      </w:r>
      <w:r>
        <w:rPr>
          <w:rFonts w:ascii="Times New Roman" w:hAnsi="Times New Roman"/>
          <w:bCs/>
          <w:sz w:val="24"/>
          <w:szCs w:val="24"/>
        </w:rPr>
        <w:t xml:space="preserve">. </w:t>
      </w:r>
      <w:r w:rsidRPr="00EC54EC">
        <w:rPr>
          <w:rFonts w:ascii="Times New Roman" w:hAnsi="Times New Roman"/>
          <w:bCs/>
          <w:sz w:val="24"/>
          <w:szCs w:val="24"/>
        </w:rPr>
        <w:t xml:space="preserve">In this analysis the (p=0.00&lt;0.05), which is significant, meaning that the model fit the data well. </w:t>
      </w:r>
    </w:p>
    <w:p w:rsidR="007D2BB3" w:rsidRPr="00AB6689" w:rsidRDefault="007D2BB3" w:rsidP="007D2BB3">
      <w:pPr>
        <w:pStyle w:val="Heading3"/>
        <w:jc w:val="both"/>
        <w:rPr>
          <w:rFonts w:ascii="Times New Roman" w:hAnsi="Times New Roman"/>
          <w:color w:val="auto"/>
          <w:sz w:val="24"/>
          <w:szCs w:val="24"/>
          <w:lang w:val="en-US"/>
        </w:rPr>
      </w:pPr>
      <w:r w:rsidRPr="00AB6689">
        <w:rPr>
          <w:rFonts w:ascii="Times New Roman" w:hAnsi="Times New Roman"/>
          <w:color w:val="auto"/>
          <w:sz w:val="24"/>
          <w:szCs w:val="24"/>
          <w:lang w:val="en-US"/>
        </w:rPr>
        <w:t>RECOMMENDATION</w:t>
      </w:r>
    </w:p>
    <w:p w:rsidR="007D2BB3" w:rsidRPr="00AB6689" w:rsidRDefault="007D2BB3" w:rsidP="007D2BB3">
      <w:pPr>
        <w:spacing w:line="480" w:lineRule="auto"/>
        <w:jc w:val="both"/>
        <w:rPr>
          <w:rFonts w:ascii="Times New Roman" w:hAnsi="Times New Roman"/>
          <w:sz w:val="24"/>
          <w:szCs w:val="24"/>
        </w:rPr>
      </w:pPr>
      <w:r>
        <w:rPr>
          <w:rFonts w:ascii="Times New Roman" w:hAnsi="Times New Roman"/>
          <w:sz w:val="24"/>
          <w:szCs w:val="24"/>
        </w:rPr>
        <w:t>Based on the relative importance of the study in line with the research findings, the following recommendations may be required to improve the living condition of households and child’s health</w:t>
      </w:r>
      <w:r w:rsidRPr="00AB6689">
        <w:rPr>
          <w:rFonts w:ascii="Times New Roman" w:hAnsi="Times New Roman"/>
          <w:sz w:val="24"/>
          <w:szCs w:val="24"/>
        </w:rPr>
        <w:t>:</w:t>
      </w:r>
    </w:p>
    <w:p w:rsidR="007D2BB3" w:rsidRPr="00AB6689" w:rsidRDefault="007D2BB3" w:rsidP="007D2BB3">
      <w:pPr>
        <w:pStyle w:val="ListParagraph"/>
        <w:numPr>
          <w:ilvl w:val="0"/>
          <w:numId w:val="20"/>
        </w:numPr>
        <w:spacing w:line="480" w:lineRule="auto"/>
        <w:jc w:val="both"/>
        <w:rPr>
          <w:rFonts w:ascii="Times New Roman" w:hAnsi="Times New Roman"/>
          <w:sz w:val="24"/>
          <w:szCs w:val="24"/>
        </w:rPr>
      </w:pPr>
      <w:r w:rsidRPr="00AB6689">
        <w:rPr>
          <w:rFonts w:ascii="Times New Roman" w:hAnsi="Times New Roman"/>
          <w:sz w:val="24"/>
          <w:szCs w:val="24"/>
        </w:rPr>
        <w:t>Policies should be made by the government on the need for families to ensure the proper sanitation of their house as it is of great impact on the health of the child.</w:t>
      </w:r>
    </w:p>
    <w:p w:rsidR="007D2BB3" w:rsidRPr="00AB6689" w:rsidRDefault="007D2BB3" w:rsidP="007D2BB3">
      <w:pPr>
        <w:pStyle w:val="ListParagraph"/>
        <w:numPr>
          <w:ilvl w:val="0"/>
          <w:numId w:val="20"/>
        </w:numPr>
        <w:spacing w:line="480" w:lineRule="auto"/>
        <w:jc w:val="both"/>
        <w:rPr>
          <w:rFonts w:ascii="Times New Roman" w:hAnsi="Times New Roman"/>
          <w:sz w:val="24"/>
          <w:szCs w:val="24"/>
        </w:rPr>
      </w:pPr>
      <w:r w:rsidRPr="00AB6689">
        <w:rPr>
          <w:rFonts w:ascii="Times New Roman" w:hAnsi="Times New Roman"/>
          <w:sz w:val="24"/>
          <w:szCs w:val="24"/>
        </w:rPr>
        <w:t>Both parents should be involved in the caring of the child, and taking turns to ensure safety for the children at home, and it should not be left to only the mothers at home</w:t>
      </w:r>
    </w:p>
    <w:p w:rsidR="007D2BB3" w:rsidRPr="00AB6689" w:rsidRDefault="007D2BB3" w:rsidP="007D2BB3">
      <w:pPr>
        <w:pStyle w:val="ListParagraph"/>
        <w:numPr>
          <w:ilvl w:val="0"/>
          <w:numId w:val="20"/>
        </w:numPr>
        <w:spacing w:line="480" w:lineRule="auto"/>
        <w:jc w:val="both"/>
        <w:rPr>
          <w:rFonts w:ascii="Times New Roman" w:hAnsi="Times New Roman"/>
          <w:sz w:val="24"/>
          <w:szCs w:val="24"/>
        </w:rPr>
      </w:pPr>
      <w:r w:rsidRPr="00AB6689">
        <w:rPr>
          <w:rFonts w:ascii="Times New Roman" w:hAnsi="Times New Roman"/>
          <w:sz w:val="24"/>
          <w:szCs w:val="24"/>
        </w:rPr>
        <w:t xml:space="preserve">Government should look into the fact that </w:t>
      </w:r>
      <w:proofErr w:type="spellStart"/>
      <w:proofErr w:type="gramStart"/>
      <w:r w:rsidRPr="00AB6689">
        <w:rPr>
          <w:rFonts w:ascii="Times New Roman" w:hAnsi="Times New Roman"/>
          <w:sz w:val="24"/>
          <w:szCs w:val="24"/>
        </w:rPr>
        <w:t>its</w:t>
      </w:r>
      <w:proofErr w:type="spellEnd"/>
      <w:proofErr w:type="gramEnd"/>
      <w:r w:rsidRPr="00AB6689">
        <w:rPr>
          <w:rFonts w:ascii="Times New Roman" w:hAnsi="Times New Roman"/>
          <w:sz w:val="24"/>
          <w:szCs w:val="24"/>
        </w:rPr>
        <w:t xml:space="preserve"> not only Source of water in the house that affect the health of the child, and cause illness or disease. There should look into other variables which has been proven by this analysis has major cause of illness and sickness.</w:t>
      </w:r>
    </w:p>
    <w:p w:rsidR="007D2BB3" w:rsidRPr="00AB6689" w:rsidRDefault="007D2BB3" w:rsidP="007D2BB3">
      <w:pPr>
        <w:pStyle w:val="ListParagraph"/>
        <w:numPr>
          <w:ilvl w:val="0"/>
          <w:numId w:val="20"/>
        </w:numPr>
        <w:spacing w:line="480" w:lineRule="auto"/>
        <w:jc w:val="both"/>
        <w:rPr>
          <w:rFonts w:ascii="Times New Roman" w:hAnsi="Times New Roman"/>
          <w:sz w:val="24"/>
          <w:szCs w:val="24"/>
        </w:rPr>
      </w:pPr>
      <w:r w:rsidRPr="00AB6689">
        <w:rPr>
          <w:rFonts w:ascii="Times New Roman" w:hAnsi="Times New Roman"/>
          <w:sz w:val="24"/>
          <w:szCs w:val="24"/>
        </w:rPr>
        <w:t>Proper development of the Primary health care system, as a proper development of the PHC will help in preventing and the rehabilitating the health of the child, as they are also involved in the sanitation of people especially at the grass root level. They can ensure safety in the rural areas which are seen as the areas with the high number of children that fall ill. Immunization can also be provided for these children to prevent sickness.</w:t>
      </w:r>
    </w:p>
    <w:p w:rsidR="007D2BB3" w:rsidRPr="00AB6689" w:rsidRDefault="007D2BB3" w:rsidP="007D2BB3">
      <w:pPr>
        <w:spacing w:line="480" w:lineRule="auto"/>
        <w:jc w:val="both"/>
        <w:rPr>
          <w:rFonts w:ascii="Times New Roman" w:hAnsi="Times New Roman"/>
          <w:sz w:val="24"/>
          <w:szCs w:val="24"/>
        </w:rPr>
      </w:pPr>
    </w:p>
    <w:p w:rsidR="007D2BB3" w:rsidRPr="00AB6689" w:rsidRDefault="007D2BB3" w:rsidP="007D2BB3">
      <w:pPr>
        <w:spacing w:line="480" w:lineRule="auto"/>
        <w:jc w:val="both"/>
        <w:rPr>
          <w:rFonts w:ascii="Times New Roman" w:hAnsi="Times New Roman"/>
          <w:sz w:val="24"/>
          <w:szCs w:val="24"/>
        </w:rPr>
      </w:pPr>
      <w:r w:rsidRPr="00AB6689">
        <w:rPr>
          <w:rFonts w:ascii="Times New Roman" w:hAnsi="Times New Roman"/>
          <w:sz w:val="24"/>
          <w:szCs w:val="24"/>
        </w:rPr>
        <w:t xml:space="preserve">                                                                          </w:t>
      </w:r>
    </w:p>
    <w:p w:rsidR="007D2BB3" w:rsidRPr="00EC54EC" w:rsidRDefault="007D2BB3" w:rsidP="007D2BB3">
      <w:pPr>
        <w:pStyle w:val="ListParagraph"/>
        <w:autoSpaceDE w:val="0"/>
        <w:autoSpaceDN w:val="0"/>
        <w:adjustRightInd w:val="0"/>
        <w:spacing w:after="0" w:line="240" w:lineRule="auto"/>
        <w:ind w:left="360" w:hanging="709"/>
        <w:jc w:val="center"/>
        <w:rPr>
          <w:rFonts w:ascii="Times New Roman" w:hAnsi="Times New Roman"/>
          <w:b/>
          <w:bCs/>
          <w:iCs/>
          <w:color w:val="000000"/>
          <w:sz w:val="24"/>
          <w:szCs w:val="24"/>
        </w:rPr>
      </w:pPr>
      <w:r w:rsidRPr="00EC54EC">
        <w:rPr>
          <w:rFonts w:ascii="Times New Roman" w:hAnsi="Times New Roman"/>
          <w:b/>
          <w:bCs/>
          <w:iCs/>
          <w:color w:val="000000"/>
          <w:sz w:val="24"/>
          <w:szCs w:val="24"/>
        </w:rPr>
        <w:lastRenderedPageBreak/>
        <w:t>REFERENCE</w:t>
      </w:r>
    </w:p>
    <w:p w:rsidR="007D2BB3" w:rsidRPr="00AB6689" w:rsidRDefault="007D2BB3" w:rsidP="007D2BB3">
      <w:pPr>
        <w:pStyle w:val="ListParagraph"/>
        <w:autoSpaceDE w:val="0"/>
        <w:autoSpaceDN w:val="0"/>
        <w:adjustRightInd w:val="0"/>
        <w:spacing w:after="0" w:line="240" w:lineRule="auto"/>
        <w:ind w:left="360" w:hanging="709"/>
        <w:jc w:val="both"/>
        <w:rPr>
          <w:rFonts w:ascii="Times New Roman" w:hAnsi="Times New Roman"/>
          <w:color w:val="000000"/>
          <w:sz w:val="24"/>
          <w:szCs w:val="24"/>
        </w:rPr>
      </w:pPr>
    </w:p>
    <w:p w:rsidR="007D2BB3" w:rsidRPr="00AB6689" w:rsidRDefault="007D2BB3" w:rsidP="007D2BB3">
      <w:pPr>
        <w:pStyle w:val="ListParagraph"/>
        <w:autoSpaceDE w:val="0"/>
        <w:autoSpaceDN w:val="0"/>
        <w:adjustRightInd w:val="0"/>
        <w:spacing w:after="0" w:line="240" w:lineRule="auto"/>
        <w:ind w:left="360" w:hanging="709"/>
        <w:jc w:val="both"/>
        <w:rPr>
          <w:rStyle w:val="reference-text"/>
          <w:rFonts w:ascii="Times New Roman" w:hAnsi="Times New Roman"/>
          <w:color w:val="000000"/>
          <w:sz w:val="24"/>
          <w:szCs w:val="24"/>
        </w:rPr>
      </w:pP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bCs/>
          <w:color w:val="000000"/>
          <w:sz w:val="24"/>
          <w:szCs w:val="24"/>
        </w:rPr>
      </w:pPr>
      <w:proofErr w:type="spellStart"/>
      <w:r>
        <w:rPr>
          <w:rFonts w:ascii="Times New Roman" w:hAnsi="Times New Roman"/>
          <w:bCs/>
          <w:color w:val="000000"/>
          <w:sz w:val="24"/>
          <w:szCs w:val="24"/>
        </w:rPr>
        <w:t>Abdulraheem</w:t>
      </w:r>
      <w:proofErr w:type="spellEnd"/>
      <w:r>
        <w:rPr>
          <w:rFonts w:ascii="Times New Roman" w:hAnsi="Times New Roman"/>
          <w:bCs/>
          <w:color w:val="000000"/>
          <w:sz w:val="24"/>
          <w:szCs w:val="24"/>
        </w:rPr>
        <w:t xml:space="preserve"> I. S.1, </w:t>
      </w:r>
      <w:proofErr w:type="spellStart"/>
      <w:r>
        <w:rPr>
          <w:rFonts w:ascii="Times New Roman" w:hAnsi="Times New Roman"/>
          <w:bCs/>
          <w:color w:val="000000"/>
          <w:sz w:val="24"/>
          <w:szCs w:val="24"/>
        </w:rPr>
        <w:t>Olad</w:t>
      </w:r>
      <w:r w:rsidRPr="00AB6689">
        <w:rPr>
          <w:rFonts w:ascii="Times New Roman" w:hAnsi="Times New Roman"/>
          <w:bCs/>
          <w:color w:val="000000"/>
          <w:sz w:val="24"/>
          <w:szCs w:val="24"/>
        </w:rPr>
        <w:t>ipo</w:t>
      </w:r>
      <w:proofErr w:type="spellEnd"/>
      <w:r w:rsidRPr="00AB6689">
        <w:rPr>
          <w:rFonts w:ascii="Times New Roman" w:hAnsi="Times New Roman"/>
          <w:bCs/>
          <w:color w:val="000000"/>
          <w:sz w:val="24"/>
          <w:szCs w:val="24"/>
        </w:rPr>
        <w:t xml:space="preserve"> A. </w:t>
      </w:r>
      <w:proofErr w:type="spellStart"/>
      <w:r w:rsidRPr="00AB6689">
        <w:rPr>
          <w:rFonts w:ascii="Times New Roman" w:hAnsi="Times New Roman"/>
          <w:bCs/>
          <w:color w:val="000000"/>
          <w:sz w:val="24"/>
          <w:szCs w:val="24"/>
        </w:rPr>
        <w:t>R.and</w:t>
      </w:r>
      <w:proofErr w:type="spellEnd"/>
      <w:r w:rsidRPr="00AB6689">
        <w:rPr>
          <w:rFonts w:ascii="Times New Roman" w:hAnsi="Times New Roman"/>
          <w:bCs/>
          <w:color w:val="000000"/>
          <w:sz w:val="24"/>
          <w:szCs w:val="24"/>
        </w:rPr>
        <w:t xml:space="preserve"> </w:t>
      </w:r>
      <w:proofErr w:type="spellStart"/>
      <w:r w:rsidRPr="00AB6689">
        <w:rPr>
          <w:rFonts w:ascii="Times New Roman" w:hAnsi="Times New Roman"/>
          <w:bCs/>
          <w:color w:val="000000"/>
          <w:sz w:val="24"/>
          <w:szCs w:val="24"/>
        </w:rPr>
        <w:t>Amodu</w:t>
      </w:r>
      <w:proofErr w:type="spellEnd"/>
      <w:r w:rsidRPr="00AB6689">
        <w:rPr>
          <w:rFonts w:ascii="Times New Roman" w:hAnsi="Times New Roman"/>
          <w:bCs/>
          <w:color w:val="000000"/>
          <w:sz w:val="24"/>
          <w:szCs w:val="24"/>
        </w:rPr>
        <w:t xml:space="preserve"> M. (2012):</w:t>
      </w:r>
      <w:r w:rsidRPr="00AB6689">
        <w:rPr>
          <w:rFonts w:ascii="Times New Roman" w:hAnsi="Times New Roman"/>
          <w:color w:val="000000"/>
          <w:sz w:val="24"/>
          <w:szCs w:val="24"/>
        </w:rPr>
        <w:t xml:space="preserve"> </w:t>
      </w:r>
      <w:r w:rsidRPr="00AB6689">
        <w:rPr>
          <w:rFonts w:ascii="Times New Roman" w:hAnsi="Times New Roman"/>
          <w:bCs/>
          <w:color w:val="000000"/>
          <w:sz w:val="24"/>
          <w:szCs w:val="24"/>
        </w:rPr>
        <w:t>Primary health care services in Nigeria: Critical issues and strategies for enhancing the use by the rural communities.</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proofErr w:type="gramStart"/>
      <w:r w:rsidRPr="00AB6689">
        <w:rPr>
          <w:rFonts w:ascii="Times New Roman" w:hAnsi="Times New Roman"/>
          <w:color w:val="000000"/>
          <w:sz w:val="24"/>
          <w:szCs w:val="24"/>
        </w:rPr>
        <w:t>Adeyemi</w:t>
      </w:r>
      <w:proofErr w:type="spellEnd"/>
      <w:r w:rsidRPr="00AB6689">
        <w:rPr>
          <w:rFonts w:ascii="Times New Roman" w:hAnsi="Times New Roman"/>
          <w:color w:val="000000"/>
          <w:sz w:val="24"/>
          <w:szCs w:val="24"/>
        </w:rPr>
        <w:t xml:space="preserve">, S. L., </w:t>
      </w:r>
      <w:proofErr w:type="spellStart"/>
      <w:r w:rsidRPr="00AB6689">
        <w:rPr>
          <w:rFonts w:ascii="Times New Roman" w:hAnsi="Times New Roman"/>
          <w:color w:val="000000"/>
          <w:sz w:val="24"/>
          <w:szCs w:val="24"/>
        </w:rPr>
        <w:t>Raheem</w:t>
      </w:r>
      <w:proofErr w:type="spellEnd"/>
      <w:r w:rsidRPr="00AB6689">
        <w:rPr>
          <w:rFonts w:ascii="Times New Roman" w:hAnsi="Times New Roman"/>
          <w:color w:val="000000"/>
          <w:sz w:val="24"/>
          <w:szCs w:val="24"/>
        </w:rPr>
        <w:t xml:space="preserve">, U. A. &amp; </w:t>
      </w:r>
      <w:proofErr w:type="spellStart"/>
      <w:r w:rsidRPr="00AB6689">
        <w:rPr>
          <w:rFonts w:ascii="Times New Roman" w:hAnsi="Times New Roman"/>
          <w:color w:val="000000"/>
          <w:sz w:val="24"/>
          <w:szCs w:val="24"/>
        </w:rPr>
        <w:t>Olorunfemi</w:t>
      </w:r>
      <w:proofErr w:type="spellEnd"/>
      <w:r w:rsidRPr="00AB6689">
        <w:rPr>
          <w:rFonts w:ascii="Times New Roman" w:hAnsi="Times New Roman"/>
          <w:color w:val="000000"/>
          <w:sz w:val="24"/>
          <w:szCs w:val="24"/>
        </w:rPr>
        <w:t>, F. B. (2008).</w:t>
      </w:r>
      <w:proofErr w:type="gramEnd"/>
      <w:r w:rsidRPr="00AB6689">
        <w:rPr>
          <w:rFonts w:ascii="Times New Roman" w:hAnsi="Times New Roman"/>
          <w:color w:val="000000"/>
          <w:sz w:val="24"/>
          <w:szCs w:val="24"/>
        </w:rPr>
        <w:t xml:space="preserve"> Under-Five Mortality and the Environment of Health in the Third World: A Nigerian Example. </w:t>
      </w:r>
      <w:r w:rsidRPr="00AB6689">
        <w:rPr>
          <w:rFonts w:ascii="Times New Roman" w:hAnsi="Times New Roman"/>
          <w:iCs/>
          <w:color w:val="000000"/>
          <w:sz w:val="24"/>
          <w:szCs w:val="24"/>
        </w:rPr>
        <w:t>Journal of Human Ecology</w:t>
      </w:r>
      <w:r w:rsidRPr="00AB6689">
        <w:rPr>
          <w:rFonts w:ascii="Times New Roman" w:hAnsi="Times New Roman"/>
          <w:color w:val="000000"/>
          <w:sz w:val="24"/>
          <w:szCs w:val="24"/>
        </w:rPr>
        <w:t>, 24 (2), 117-124.</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iCs/>
          <w:color w:val="000000"/>
          <w:sz w:val="24"/>
          <w:szCs w:val="24"/>
        </w:rPr>
      </w:pPr>
      <w:proofErr w:type="spellStart"/>
      <w:r w:rsidRPr="00AB6689">
        <w:rPr>
          <w:rFonts w:ascii="Times New Roman" w:hAnsi="Times New Roman"/>
          <w:iCs/>
          <w:color w:val="000000"/>
          <w:sz w:val="24"/>
          <w:szCs w:val="24"/>
        </w:rPr>
        <w:t>Ajao</w:t>
      </w:r>
      <w:proofErr w:type="gramStart"/>
      <w:r w:rsidRPr="00AB6689">
        <w:rPr>
          <w:rFonts w:ascii="Times New Roman" w:hAnsi="Times New Roman"/>
          <w:iCs/>
          <w:color w:val="000000"/>
          <w:sz w:val="24"/>
          <w:szCs w:val="24"/>
        </w:rPr>
        <w:t>,I.O</w:t>
      </w:r>
      <w:proofErr w:type="spellEnd"/>
      <w:proofErr w:type="gramEnd"/>
      <w:r w:rsidRPr="00AB6689">
        <w:rPr>
          <w:rFonts w:ascii="Times New Roman" w:hAnsi="Times New Roman"/>
          <w:iCs/>
          <w:color w:val="000000"/>
          <w:sz w:val="24"/>
          <w:szCs w:val="24"/>
        </w:rPr>
        <w:t xml:space="preserve">, Obafemi, O.S and </w:t>
      </w:r>
      <w:proofErr w:type="spellStart"/>
      <w:r w:rsidRPr="00AB6689">
        <w:rPr>
          <w:rFonts w:ascii="Times New Roman" w:hAnsi="Times New Roman"/>
          <w:iCs/>
          <w:color w:val="000000"/>
          <w:sz w:val="24"/>
          <w:szCs w:val="24"/>
        </w:rPr>
        <w:t>Ewumi</w:t>
      </w:r>
      <w:proofErr w:type="spellEnd"/>
      <w:r w:rsidRPr="00AB6689">
        <w:rPr>
          <w:rFonts w:ascii="Times New Roman" w:hAnsi="Times New Roman"/>
          <w:iCs/>
          <w:color w:val="000000"/>
          <w:sz w:val="24"/>
          <w:szCs w:val="24"/>
        </w:rPr>
        <w:t xml:space="preserve"> ,T.O(2011):Household Sanitation And Mortality Rate In Nigeria: An expository Analysis.</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proofErr w:type="gramStart"/>
      <w:r w:rsidRPr="00AB6689">
        <w:rPr>
          <w:rFonts w:ascii="Times New Roman" w:hAnsi="Times New Roman"/>
          <w:color w:val="000000"/>
          <w:sz w:val="24"/>
          <w:szCs w:val="24"/>
        </w:rPr>
        <w:t>Boschi</w:t>
      </w:r>
      <w:proofErr w:type="spellEnd"/>
      <w:r w:rsidRPr="00AB6689">
        <w:rPr>
          <w:rFonts w:ascii="Times New Roman" w:hAnsi="Times New Roman"/>
          <w:color w:val="000000"/>
          <w:sz w:val="24"/>
          <w:szCs w:val="24"/>
        </w:rPr>
        <w:t xml:space="preserve">-Pinto, Cynthia, Lana </w:t>
      </w:r>
      <w:proofErr w:type="spellStart"/>
      <w:r w:rsidRPr="00AB6689">
        <w:rPr>
          <w:rFonts w:ascii="Times New Roman" w:hAnsi="Times New Roman"/>
          <w:color w:val="000000"/>
          <w:sz w:val="24"/>
          <w:szCs w:val="24"/>
        </w:rPr>
        <w:t>Velebit</w:t>
      </w:r>
      <w:proofErr w:type="spellEnd"/>
      <w:r w:rsidRPr="00AB6689">
        <w:rPr>
          <w:rFonts w:ascii="Times New Roman" w:hAnsi="Times New Roman"/>
          <w:color w:val="000000"/>
          <w:sz w:val="24"/>
          <w:szCs w:val="24"/>
        </w:rPr>
        <w:t>, and Kenji Shibuya.</w:t>
      </w:r>
      <w:proofErr w:type="gramEnd"/>
      <w:r w:rsidRPr="00AB6689">
        <w:rPr>
          <w:rFonts w:ascii="Times New Roman" w:hAnsi="Times New Roman"/>
          <w:color w:val="000000"/>
          <w:sz w:val="24"/>
          <w:szCs w:val="24"/>
        </w:rPr>
        <w:t xml:space="preserve"> 2008. “Estimating Child Mortality Due to </w:t>
      </w:r>
      <w:proofErr w:type="spellStart"/>
      <w:r w:rsidRPr="00AB6689">
        <w:rPr>
          <w:rFonts w:ascii="Times New Roman" w:hAnsi="Times New Roman"/>
          <w:color w:val="000000"/>
          <w:sz w:val="24"/>
          <w:szCs w:val="24"/>
        </w:rPr>
        <w:t>Diarrhoea</w:t>
      </w:r>
      <w:proofErr w:type="spellEnd"/>
      <w:r w:rsidRPr="00AB6689">
        <w:rPr>
          <w:rFonts w:ascii="Times New Roman" w:hAnsi="Times New Roman"/>
          <w:color w:val="000000"/>
          <w:sz w:val="24"/>
          <w:szCs w:val="24"/>
        </w:rPr>
        <w:t xml:space="preserve"> in Developing Countries.” </w:t>
      </w:r>
      <w:proofErr w:type="gramStart"/>
      <w:r w:rsidRPr="00AB6689">
        <w:rPr>
          <w:rFonts w:ascii="Times New Roman" w:hAnsi="Times New Roman"/>
          <w:iCs/>
          <w:color w:val="000000"/>
          <w:sz w:val="24"/>
          <w:szCs w:val="24"/>
        </w:rPr>
        <w:t>World Health Organization.</w:t>
      </w:r>
      <w:proofErr w:type="gramEnd"/>
      <w:r w:rsidRPr="00AB6689">
        <w:rPr>
          <w:rFonts w:ascii="Times New Roman" w:hAnsi="Times New Roman"/>
          <w:iCs/>
          <w:color w:val="000000"/>
          <w:sz w:val="24"/>
          <w:szCs w:val="24"/>
        </w:rPr>
        <w:t xml:space="preserve"> </w:t>
      </w:r>
      <w:proofErr w:type="gramStart"/>
      <w:r w:rsidRPr="00AB6689">
        <w:rPr>
          <w:rFonts w:ascii="Times New Roman" w:hAnsi="Times New Roman"/>
          <w:iCs/>
          <w:color w:val="000000"/>
          <w:sz w:val="24"/>
          <w:szCs w:val="24"/>
        </w:rPr>
        <w:t xml:space="preserve">Bulletin of </w:t>
      </w:r>
      <w:proofErr w:type="spellStart"/>
      <w:r w:rsidRPr="00AB6689">
        <w:rPr>
          <w:rFonts w:ascii="Times New Roman" w:hAnsi="Times New Roman"/>
          <w:iCs/>
          <w:color w:val="000000"/>
          <w:sz w:val="24"/>
          <w:szCs w:val="24"/>
        </w:rPr>
        <w:t>theWorld</w:t>
      </w:r>
      <w:proofErr w:type="spellEnd"/>
      <w:r w:rsidRPr="00AB6689">
        <w:rPr>
          <w:rFonts w:ascii="Times New Roman" w:hAnsi="Times New Roman"/>
          <w:iCs/>
          <w:color w:val="000000"/>
          <w:sz w:val="24"/>
          <w:szCs w:val="24"/>
        </w:rPr>
        <w:t xml:space="preserve"> Health Organization </w:t>
      </w:r>
      <w:r w:rsidRPr="00AB6689">
        <w:rPr>
          <w:rFonts w:ascii="Times New Roman" w:hAnsi="Times New Roman"/>
          <w:color w:val="000000"/>
          <w:sz w:val="24"/>
          <w:szCs w:val="24"/>
        </w:rPr>
        <w:t>86: 710-717.</w:t>
      </w:r>
      <w:proofErr w:type="gramEnd"/>
      <w:r w:rsidRPr="00AB6689">
        <w:rPr>
          <w:rFonts w:ascii="Times New Roman" w:hAnsi="Times New Roman"/>
          <w:color w:val="000000"/>
          <w:sz w:val="24"/>
          <w:szCs w:val="24"/>
        </w:rPr>
        <w:t xml:space="preserve"> </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r w:rsidRPr="00AB6689">
        <w:rPr>
          <w:rFonts w:ascii="Times New Roman" w:hAnsi="Times New Roman"/>
          <w:color w:val="000000"/>
          <w:sz w:val="24"/>
          <w:szCs w:val="24"/>
        </w:rPr>
        <w:t xml:space="preserve">Briscoe, J. 1984b. Water supply and health in developing countries: Selective </w:t>
      </w:r>
      <w:proofErr w:type="spellStart"/>
      <w:r w:rsidRPr="00AB6689">
        <w:rPr>
          <w:rFonts w:ascii="Times New Roman" w:hAnsi="Times New Roman"/>
          <w:color w:val="000000"/>
          <w:sz w:val="24"/>
          <w:szCs w:val="24"/>
        </w:rPr>
        <w:t>primaryhealth</w:t>
      </w:r>
      <w:proofErr w:type="spellEnd"/>
      <w:r w:rsidRPr="00AB6689">
        <w:rPr>
          <w:rFonts w:ascii="Times New Roman" w:hAnsi="Times New Roman"/>
          <w:color w:val="000000"/>
          <w:sz w:val="24"/>
          <w:szCs w:val="24"/>
        </w:rPr>
        <w:t xml:space="preserve"> care revisited. </w:t>
      </w:r>
      <w:r w:rsidRPr="00AB6689">
        <w:rPr>
          <w:rFonts w:ascii="Times New Roman" w:hAnsi="Times New Roman"/>
          <w:iCs/>
          <w:color w:val="000000"/>
          <w:sz w:val="24"/>
          <w:szCs w:val="24"/>
        </w:rPr>
        <w:t xml:space="preserve">American Journal of Public Health </w:t>
      </w:r>
      <w:r w:rsidRPr="00AB6689">
        <w:rPr>
          <w:rFonts w:ascii="Times New Roman" w:hAnsi="Times New Roman"/>
          <w:color w:val="000000"/>
          <w:sz w:val="24"/>
          <w:szCs w:val="24"/>
        </w:rPr>
        <w:t>74: 1009-1013.</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gramStart"/>
      <w:r w:rsidRPr="00AB6689">
        <w:rPr>
          <w:rFonts w:ascii="Times New Roman" w:hAnsi="Times New Roman"/>
          <w:color w:val="000000"/>
          <w:sz w:val="24"/>
          <w:szCs w:val="24"/>
        </w:rPr>
        <w:t xml:space="preserve">Burger, S., and S. </w:t>
      </w:r>
      <w:proofErr w:type="spellStart"/>
      <w:r w:rsidRPr="00AB6689">
        <w:rPr>
          <w:rFonts w:ascii="Times New Roman" w:hAnsi="Times New Roman"/>
          <w:color w:val="000000"/>
          <w:sz w:val="24"/>
          <w:szCs w:val="24"/>
        </w:rPr>
        <w:t>Esrey</w:t>
      </w:r>
      <w:proofErr w:type="spellEnd"/>
      <w:r w:rsidRPr="00AB6689">
        <w:rPr>
          <w:rFonts w:ascii="Times New Roman" w:hAnsi="Times New Roman"/>
          <w:color w:val="000000"/>
          <w:sz w:val="24"/>
          <w:szCs w:val="24"/>
        </w:rPr>
        <w:t>.</w:t>
      </w:r>
      <w:proofErr w:type="gramEnd"/>
      <w:r w:rsidRPr="00AB6689">
        <w:rPr>
          <w:rFonts w:ascii="Times New Roman" w:hAnsi="Times New Roman"/>
          <w:color w:val="000000"/>
          <w:sz w:val="24"/>
          <w:szCs w:val="24"/>
        </w:rPr>
        <w:t xml:space="preserve"> 1995. Water and sanitation: Health and nutrition benefits to children. In </w:t>
      </w:r>
      <w:r w:rsidRPr="00AB6689">
        <w:rPr>
          <w:rFonts w:ascii="Times New Roman" w:hAnsi="Times New Roman"/>
          <w:iCs/>
          <w:color w:val="000000"/>
          <w:sz w:val="24"/>
          <w:szCs w:val="24"/>
        </w:rPr>
        <w:t>Child growth and nutrition in developing countries</w:t>
      </w:r>
      <w:r w:rsidRPr="00AB6689">
        <w:rPr>
          <w:rFonts w:ascii="Times New Roman" w:hAnsi="Times New Roman"/>
          <w:color w:val="000000"/>
          <w:sz w:val="24"/>
          <w:szCs w:val="24"/>
        </w:rPr>
        <w:t xml:space="preserve">, ed. P. </w:t>
      </w:r>
      <w:proofErr w:type="spellStart"/>
      <w:r w:rsidRPr="00AB6689">
        <w:rPr>
          <w:rFonts w:ascii="Times New Roman" w:hAnsi="Times New Roman"/>
          <w:color w:val="000000"/>
          <w:sz w:val="24"/>
          <w:szCs w:val="24"/>
        </w:rPr>
        <w:t>Pinstrup</w:t>
      </w:r>
      <w:proofErr w:type="spellEnd"/>
      <w:r w:rsidRPr="00AB6689">
        <w:rPr>
          <w:rFonts w:ascii="Times New Roman" w:hAnsi="Times New Roman"/>
          <w:color w:val="000000"/>
          <w:sz w:val="24"/>
          <w:szCs w:val="24"/>
        </w:rPr>
        <w:t xml:space="preserve"> Andersen, D. Pelletier, and H. Alderman. Ithaca, N.Y., U.S.A.: Cornell University Press.</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r w:rsidRPr="00AB6689">
        <w:rPr>
          <w:rFonts w:ascii="Times New Roman" w:hAnsi="Times New Roman"/>
          <w:color w:val="000000"/>
          <w:sz w:val="24"/>
          <w:szCs w:val="24"/>
        </w:rPr>
        <w:t xml:space="preserve">Caldwell, J. C. (1979). Education as a Factor in Mortality Decline: An Examination of Nigerian </w:t>
      </w:r>
      <w:proofErr w:type="spellStart"/>
      <w:r w:rsidRPr="00AB6689">
        <w:rPr>
          <w:rFonts w:ascii="Times New Roman" w:hAnsi="Times New Roman"/>
          <w:color w:val="000000"/>
          <w:sz w:val="24"/>
          <w:szCs w:val="24"/>
        </w:rPr>
        <w:t>Data.</w:t>
      </w:r>
      <w:r w:rsidRPr="00AB6689">
        <w:rPr>
          <w:rFonts w:ascii="Times New Roman" w:hAnsi="Times New Roman"/>
          <w:iCs/>
          <w:color w:val="000000"/>
          <w:sz w:val="24"/>
          <w:szCs w:val="24"/>
        </w:rPr>
        <w:t>Population</w:t>
      </w:r>
      <w:proofErr w:type="spellEnd"/>
      <w:r w:rsidRPr="00AB6689">
        <w:rPr>
          <w:rFonts w:ascii="Times New Roman" w:hAnsi="Times New Roman"/>
          <w:iCs/>
          <w:color w:val="000000"/>
          <w:sz w:val="24"/>
          <w:szCs w:val="24"/>
        </w:rPr>
        <w:t xml:space="preserve"> Studies</w:t>
      </w:r>
      <w:r w:rsidRPr="00AB6689">
        <w:rPr>
          <w:rFonts w:ascii="Times New Roman" w:hAnsi="Times New Roman"/>
          <w:color w:val="000000"/>
          <w:sz w:val="24"/>
          <w:szCs w:val="24"/>
        </w:rPr>
        <w:t xml:space="preserve">, 33 (3), 395-413. </w:t>
      </w:r>
      <w:hyperlink r:id="rId8" w:history="1">
        <w:r w:rsidRPr="00AB6689">
          <w:rPr>
            <w:rStyle w:val="Hyperlink"/>
            <w:rFonts w:ascii="Times New Roman" w:hAnsi="Times New Roman"/>
            <w:color w:val="000000"/>
            <w:sz w:val="24"/>
            <w:szCs w:val="24"/>
          </w:rPr>
          <w:t>http://dx.doi.org/10.2307/2173888</w:t>
        </w:r>
      </w:hyperlink>
      <w:r w:rsidRPr="00AB6689">
        <w:rPr>
          <w:rFonts w:ascii="Times New Roman" w:hAnsi="Times New Roman"/>
          <w:color w:val="000000"/>
          <w:sz w:val="24"/>
          <w:szCs w:val="24"/>
        </w:rPr>
        <w:t>.</w:t>
      </w:r>
    </w:p>
    <w:p w:rsidR="007D2BB3" w:rsidRPr="00AB6689" w:rsidRDefault="007D2BB3" w:rsidP="007D2BB3">
      <w:pPr>
        <w:pStyle w:val="ListParagraph"/>
        <w:autoSpaceDE w:val="0"/>
        <w:autoSpaceDN w:val="0"/>
        <w:adjustRightInd w:val="0"/>
        <w:spacing w:after="0" w:line="360" w:lineRule="auto"/>
        <w:ind w:left="357" w:hanging="709"/>
        <w:jc w:val="both"/>
        <w:outlineLvl w:val="0"/>
        <w:rPr>
          <w:rFonts w:ascii="Times New Roman" w:hAnsi="Times New Roman"/>
          <w:color w:val="000000"/>
          <w:sz w:val="24"/>
          <w:szCs w:val="24"/>
        </w:rPr>
      </w:pPr>
      <w:proofErr w:type="gramStart"/>
      <w:r w:rsidRPr="00AB6689">
        <w:rPr>
          <w:rFonts w:ascii="Times New Roman" w:hAnsi="Times New Roman"/>
          <w:color w:val="000000"/>
          <w:sz w:val="24"/>
          <w:szCs w:val="24"/>
        </w:rPr>
        <w:t xml:space="preserve">Caulfield, Laura E., Mercedes de </w:t>
      </w:r>
      <w:proofErr w:type="spellStart"/>
      <w:r w:rsidRPr="00AB6689">
        <w:rPr>
          <w:rFonts w:ascii="Times New Roman" w:hAnsi="Times New Roman"/>
          <w:color w:val="000000"/>
          <w:sz w:val="24"/>
          <w:szCs w:val="24"/>
        </w:rPr>
        <w:t>Onis</w:t>
      </w:r>
      <w:proofErr w:type="spellEnd"/>
      <w:r w:rsidRPr="00AB6689">
        <w:rPr>
          <w:rFonts w:ascii="Times New Roman" w:hAnsi="Times New Roman"/>
          <w:color w:val="000000"/>
          <w:sz w:val="24"/>
          <w:szCs w:val="24"/>
        </w:rPr>
        <w:t xml:space="preserve">, Monika </w:t>
      </w:r>
      <w:proofErr w:type="spellStart"/>
      <w:r w:rsidRPr="00AB6689">
        <w:rPr>
          <w:rFonts w:ascii="Times New Roman" w:hAnsi="Times New Roman"/>
          <w:color w:val="000000"/>
          <w:sz w:val="24"/>
          <w:szCs w:val="24"/>
        </w:rPr>
        <w:t>Blössner</w:t>
      </w:r>
      <w:proofErr w:type="spellEnd"/>
      <w:r w:rsidRPr="00AB6689">
        <w:rPr>
          <w:rFonts w:ascii="Times New Roman" w:hAnsi="Times New Roman"/>
          <w:color w:val="000000"/>
          <w:sz w:val="24"/>
          <w:szCs w:val="24"/>
        </w:rPr>
        <w:t>, and Robert E. Black.</w:t>
      </w:r>
      <w:proofErr w:type="gramEnd"/>
      <w:r w:rsidRPr="00AB6689">
        <w:rPr>
          <w:rFonts w:ascii="Times New Roman" w:hAnsi="Times New Roman"/>
          <w:color w:val="000000"/>
          <w:sz w:val="24"/>
          <w:szCs w:val="24"/>
        </w:rPr>
        <w:t xml:space="preserve"> 2004</w:t>
      </w:r>
      <w:proofErr w:type="gramStart"/>
      <w:r w:rsidRPr="00AB6689">
        <w:rPr>
          <w:rFonts w:ascii="Times New Roman" w:hAnsi="Times New Roman"/>
          <w:color w:val="000000"/>
          <w:sz w:val="24"/>
          <w:szCs w:val="24"/>
        </w:rPr>
        <w:t>.Undernutrition</w:t>
      </w:r>
      <w:proofErr w:type="gramEnd"/>
      <w:r w:rsidRPr="00AB6689">
        <w:rPr>
          <w:rFonts w:ascii="Times New Roman" w:hAnsi="Times New Roman"/>
          <w:color w:val="000000"/>
          <w:sz w:val="24"/>
          <w:szCs w:val="24"/>
        </w:rPr>
        <w:t xml:space="preserve"> as an underlying cause of child deaths associated with </w:t>
      </w:r>
      <w:proofErr w:type="spellStart"/>
      <w:r w:rsidRPr="00AB6689">
        <w:rPr>
          <w:rFonts w:ascii="Times New Roman" w:hAnsi="Times New Roman"/>
          <w:color w:val="000000"/>
          <w:sz w:val="24"/>
          <w:szCs w:val="24"/>
        </w:rPr>
        <w:t>diarrhea,pneumonia</w:t>
      </w:r>
      <w:proofErr w:type="spellEnd"/>
      <w:r w:rsidRPr="00AB6689">
        <w:rPr>
          <w:rFonts w:ascii="Times New Roman" w:hAnsi="Times New Roman"/>
          <w:color w:val="000000"/>
          <w:sz w:val="24"/>
          <w:szCs w:val="24"/>
        </w:rPr>
        <w:t xml:space="preserve">, malaria, and measles.” </w:t>
      </w:r>
      <w:r w:rsidRPr="00AB6689">
        <w:rPr>
          <w:rFonts w:ascii="Times New Roman" w:hAnsi="Times New Roman"/>
          <w:iCs/>
          <w:color w:val="000000"/>
          <w:sz w:val="24"/>
          <w:szCs w:val="24"/>
        </w:rPr>
        <w:t xml:space="preserve">American Journal of Clinical Nutrition </w:t>
      </w:r>
      <w:r w:rsidRPr="00AB6689">
        <w:rPr>
          <w:rFonts w:ascii="Times New Roman" w:hAnsi="Times New Roman"/>
          <w:color w:val="000000"/>
          <w:sz w:val="24"/>
          <w:szCs w:val="24"/>
        </w:rPr>
        <w:t>80: 193-198.</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gramStart"/>
      <w:r w:rsidRPr="00AB6689">
        <w:rPr>
          <w:rFonts w:ascii="Times New Roman" w:hAnsi="Times New Roman"/>
          <w:color w:val="000000"/>
          <w:sz w:val="24"/>
          <w:szCs w:val="24"/>
        </w:rPr>
        <w:t>Cebu Study Team.</w:t>
      </w:r>
      <w:proofErr w:type="gramEnd"/>
      <w:r w:rsidRPr="00AB6689">
        <w:rPr>
          <w:rFonts w:ascii="Times New Roman" w:hAnsi="Times New Roman"/>
          <w:color w:val="000000"/>
          <w:sz w:val="24"/>
          <w:szCs w:val="24"/>
        </w:rPr>
        <w:t xml:space="preserve"> 1992. A child health production function estimated from longitudinal data. </w:t>
      </w:r>
      <w:r w:rsidRPr="00AB6689">
        <w:rPr>
          <w:rFonts w:ascii="Times New Roman" w:hAnsi="Times New Roman"/>
          <w:iCs/>
          <w:color w:val="000000"/>
          <w:sz w:val="24"/>
          <w:szCs w:val="24"/>
        </w:rPr>
        <w:t xml:space="preserve">Journal of Development Economics </w:t>
      </w:r>
      <w:r w:rsidRPr="00AB6689">
        <w:rPr>
          <w:rFonts w:ascii="Times New Roman" w:hAnsi="Times New Roman"/>
          <w:color w:val="000000"/>
          <w:sz w:val="24"/>
          <w:szCs w:val="24"/>
        </w:rPr>
        <w:t>38 (2): 323-351.</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r w:rsidRPr="00AB6689">
        <w:rPr>
          <w:rFonts w:ascii="Times New Roman" w:hAnsi="Times New Roman"/>
          <w:color w:val="000000"/>
          <w:sz w:val="24"/>
          <w:szCs w:val="24"/>
        </w:rPr>
        <w:t>DaVanzo</w:t>
      </w:r>
      <w:proofErr w:type="gramStart"/>
      <w:r w:rsidRPr="00AB6689">
        <w:rPr>
          <w:rFonts w:ascii="Times New Roman" w:hAnsi="Times New Roman"/>
          <w:color w:val="000000"/>
          <w:sz w:val="24"/>
          <w:szCs w:val="24"/>
        </w:rPr>
        <w:t>,Julie</w:t>
      </w:r>
      <w:proofErr w:type="spellEnd"/>
      <w:proofErr w:type="gramEnd"/>
      <w:r w:rsidRPr="00AB6689">
        <w:rPr>
          <w:rFonts w:ascii="Times New Roman" w:hAnsi="Times New Roman"/>
          <w:color w:val="000000"/>
          <w:sz w:val="24"/>
          <w:szCs w:val="24"/>
        </w:rPr>
        <w:t xml:space="preserve">.(1988). "Infant Mortality and Socioeconomic Development: Evidence </w:t>
      </w:r>
      <w:proofErr w:type="spellStart"/>
      <w:r w:rsidRPr="00AB6689">
        <w:rPr>
          <w:rFonts w:ascii="Times New Roman" w:hAnsi="Times New Roman"/>
          <w:color w:val="000000"/>
          <w:sz w:val="24"/>
          <w:szCs w:val="24"/>
        </w:rPr>
        <w:t>fromMalaysian</w:t>
      </w:r>
      <w:proofErr w:type="spellEnd"/>
      <w:r w:rsidRPr="00AB6689">
        <w:rPr>
          <w:rFonts w:ascii="Times New Roman" w:hAnsi="Times New Roman"/>
          <w:color w:val="000000"/>
          <w:sz w:val="24"/>
          <w:szCs w:val="24"/>
        </w:rPr>
        <w:t xml:space="preserve"> Household Data." </w:t>
      </w:r>
      <w:r w:rsidRPr="00AB6689">
        <w:rPr>
          <w:rFonts w:ascii="Times New Roman" w:hAnsi="Times New Roman"/>
          <w:iCs/>
          <w:color w:val="000000"/>
          <w:sz w:val="24"/>
          <w:szCs w:val="24"/>
        </w:rPr>
        <w:t xml:space="preserve">Demography </w:t>
      </w:r>
      <w:r w:rsidRPr="00AB6689">
        <w:rPr>
          <w:rFonts w:ascii="Times New Roman" w:hAnsi="Times New Roman"/>
          <w:color w:val="000000"/>
          <w:sz w:val="24"/>
          <w:szCs w:val="24"/>
        </w:rPr>
        <w:t xml:space="preserve">25.4: 581-595. </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gramStart"/>
      <w:r w:rsidRPr="00AB6689">
        <w:rPr>
          <w:rFonts w:ascii="Times New Roman" w:hAnsi="Times New Roman"/>
          <w:color w:val="000000"/>
          <w:sz w:val="24"/>
          <w:szCs w:val="24"/>
        </w:rPr>
        <w:t xml:space="preserve">Ellen, Van de </w:t>
      </w:r>
      <w:proofErr w:type="spellStart"/>
      <w:r w:rsidRPr="00AB6689">
        <w:rPr>
          <w:rFonts w:ascii="Times New Roman" w:hAnsi="Times New Roman"/>
          <w:color w:val="000000"/>
          <w:sz w:val="24"/>
          <w:szCs w:val="24"/>
        </w:rPr>
        <w:t>Poel</w:t>
      </w:r>
      <w:proofErr w:type="spellEnd"/>
      <w:r w:rsidRPr="00AB6689">
        <w:rPr>
          <w:rFonts w:ascii="Times New Roman" w:hAnsi="Times New Roman"/>
          <w:color w:val="000000"/>
          <w:sz w:val="24"/>
          <w:szCs w:val="24"/>
        </w:rPr>
        <w:t xml:space="preserve"> E., O. O’Donnell and E. Van </w:t>
      </w:r>
      <w:proofErr w:type="spellStart"/>
      <w:r w:rsidRPr="00AB6689">
        <w:rPr>
          <w:rFonts w:ascii="Times New Roman" w:hAnsi="Times New Roman"/>
          <w:color w:val="000000"/>
          <w:sz w:val="24"/>
          <w:szCs w:val="24"/>
        </w:rPr>
        <w:t>Doorslaer</w:t>
      </w:r>
      <w:proofErr w:type="spellEnd"/>
      <w:r w:rsidRPr="00AB6689">
        <w:rPr>
          <w:rFonts w:ascii="Times New Roman" w:hAnsi="Times New Roman"/>
          <w:color w:val="000000"/>
          <w:sz w:val="24"/>
          <w:szCs w:val="24"/>
        </w:rPr>
        <w:t>, (2007).</w:t>
      </w:r>
      <w:proofErr w:type="gramEnd"/>
      <w:r w:rsidRPr="00AB6689">
        <w:rPr>
          <w:rFonts w:ascii="Times New Roman" w:hAnsi="Times New Roman"/>
          <w:color w:val="000000"/>
          <w:sz w:val="24"/>
          <w:szCs w:val="24"/>
        </w:rPr>
        <w:t xml:space="preserve"> Are Urban Children really healthier? Tinbergen Institute Discussion Paper TI 2007-035/3. </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proofErr w:type="gramStart"/>
      <w:r w:rsidRPr="00AB6689">
        <w:rPr>
          <w:rFonts w:ascii="Times New Roman" w:hAnsi="Times New Roman"/>
          <w:color w:val="000000"/>
          <w:sz w:val="24"/>
          <w:szCs w:val="24"/>
        </w:rPr>
        <w:lastRenderedPageBreak/>
        <w:t>Esrey</w:t>
      </w:r>
      <w:proofErr w:type="spellEnd"/>
      <w:r w:rsidRPr="00AB6689">
        <w:rPr>
          <w:rFonts w:ascii="Times New Roman" w:hAnsi="Times New Roman"/>
          <w:color w:val="000000"/>
          <w:sz w:val="24"/>
          <w:szCs w:val="24"/>
        </w:rPr>
        <w:t xml:space="preserve">, S. A., R. </w:t>
      </w:r>
      <w:proofErr w:type="spellStart"/>
      <w:r w:rsidRPr="00AB6689">
        <w:rPr>
          <w:rFonts w:ascii="Times New Roman" w:hAnsi="Times New Roman"/>
          <w:color w:val="000000"/>
          <w:sz w:val="24"/>
          <w:szCs w:val="24"/>
        </w:rPr>
        <w:t>Feachem</w:t>
      </w:r>
      <w:proofErr w:type="spellEnd"/>
      <w:r w:rsidRPr="00AB6689">
        <w:rPr>
          <w:rFonts w:ascii="Times New Roman" w:hAnsi="Times New Roman"/>
          <w:color w:val="000000"/>
          <w:sz w:val="24"/>
          <w:szCs w:val="24"/>
        </w:rPr>
        <w:t>, and J. Hughes.</w:t>
      </w:r>
      <w:proofErr w:type="gramEnd"/>
      <w:r w:rsidRPr="00AB6689">
        <w:rPr>
          <w:rFonts w:ascii="Times New Roman" w:hAnsi="Times New Roman"/>
          <w:color w:val="000000"/>
          <w:sz w:val="24"/>
          <w:szCs w:val="24"/>
        </w:rPr>
        <w:t xml:space="preserve"> 1985. Interventions for the control of diarrheal diseases among young children: Improving water supplies and excreta disposal facilities. </w:t>
      </w:r>
      <w:r w:rsidRPr="00AB6689">
        <w:rPr>
          <w:rFonts w:ascii="Times New Roman" w:hAnsi="Times New Roman"/>
          <w:iCs/>
          <w:color w:val="000000"/>
          <w:sz w:val="24"/>
          <w:szCs w:val="24"/>
        </w:rPr>
        <w:t xml:space="preserve">Bulletin of </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r w:rsidRPr="00AB6689">
        <w:rPr>
          <w:rFonts w:ascii="Times New Roman" w:hAnsi="Times New Roman"/>
          <w:color w:val="000000"/>
          <w:sz w:val="24"/>
          <w:szCs w:val="24"/>
        </w:rPr>
        <w:t>Ewbank</w:t>
      </w:r>
      <w:proofErr w:type="spellEnd"/>
      <w:r w:rsidRPr="00AB6689">
        <w:rPr>
          <w:rFonts w:ascii="Times New Roman" w:hAnsi="Times New Roman"/>
          <w:color w:val="000000"/>
          <w:sz w:val="24"/>
          <w:szCs w:val="24"/>
        </w:rPr>
        <w:t xml:space="preserve">, D. C. &amp; Gribble, J. N. (1993). </w:t>
      </w:r>
      <w:proofErr w:type="gramStart"/>
      <w:r w:rsidRPr="00AB6689">
        <w:rPr>
          <w:rFonts w:ascii="Times New Roman" w:hAnsi="Times New Roman"/>
          <w:iCs/>
          <w:color w:val="000000"/>
          <w:sz w:val="24"/>
          <w:szCs w:val="24"/>
        </w:rPr>
        <w:t>Effects of Health Programmes on Child Mortality in Sub-</w:t>
      </w:r>
      <w:proofErr w:type="spellStart"/>
      <w:r w:rsidRPr="00AB6689">
        <w:rPr>
          <w:rFonts w:ascii="Times New Roman" w:hAnsi="Times New Roman"/>
          <w:iCs/>
          <w:color w:val="000000"/>
          <w:sz w:val="24"/>
          <w:szCs w:val="24"/>
        </w:rPr>
        <w:t>SaharanAfrican</w:t>
      </w:r>
      <w:proofErr w:type="spellEnd"/>
      <w:r w:rsidRPr="00AB6689">
        <w:rPr>
          <w:rFonts w:ascii="Times New Roman" w:hAnsi="Times New Roman"/>
          <w:iCs/>
          <w:color w:val="000000"/>
          <w:sz w:val="24"/>
          <w:szCs w:val="24"/>
        </w:rPr>
        <w:t>.</w:t>
      </w:r>
      <w:proofErr w:type="gramEnd"/>
      <w:r w:rsidRPr="00AB6689">
        <w:rPr>
          <w:rFonts w:ascii="Times New Roman" w:hAnsi="Times New Roman"/>
          <w:iCs/>
          <w:color w:val="000000"/>
          <w:sz w:val="24"/>
          <w:szCs w:val="24"/>
        </w:rPr>
        <w:t xml:space="preserve"> </w:t>
      </w:r>
      <w:r w:rsidRPr="00AB6689">
        <w:rPr>
          <w:rFonts w:ascii="Times New Roman" w:hAnsi="Times New Roman"/>
          <w:color w:val="000000"/>
          <w:sz w:val="24"/>
          <w:szCs w:val="24"/>
        </w:rPr>
        <w:t>Washington: National Academy Press.</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r w:rsidRPr="00AB6689">
        <w:rPr>
          <w:rFonts w:ascii="Times New Roman" w:hAnsi="Times New Roman"/>
          <w:color w:val="000000"/>
          <w:sz w:val="24"/>
          <w:szCs w:val="24"/>
        </w:rPr>
        <w:t>Folake</w:t>
      </w:r>
      <w:proofErr w:type="spellEnd"/>
      <w:r w:rsidRPr="00AB6689">
        <w:rPr>
          <w:rFonts w:ascii="Times New Roman" w:hAnsi="Times New Roman"/>
          <w:color w:val="000000"/>
          <w:sz w:val="24"/>
          <w:szCs w:val="24"/>
        </w:rPr>
        <w:t xml:space="preserve">, O. Samuel1, </w:t>
      </w:r>
      <w:proofErr w:type="spellStart"/>
      <w:r w:rsidRPr="00AB6689">
        <w:rPr>
          <w:rFonts w:ascii="Times New Roman" w:hAnsi="Times New Roman"/>
          <w:color w:val="000000"/>
          <w:sz w:val="24"/>
          <w:szCs w:val="24"/>
        </w:rPr>
        <w:t>Abiodun</w:t>
      </w:r>
      <w:proofErr w:type="spellEnd"/>
      <w:r w:rsidRPr="00AB6689">
        <w:rPr>
          <w:rFonts w:ascii="Times New Roman" w:hAnsi="Times New Roman"/>
          <w:color w:val="000000"/>
          <w:sz w:val="24"/>
          <w:szCs w:val="24"/>
        </w:rPr>
        <w:t xml:space="preserve"> H. Cole1 and </w:t>
      </w:r>
      <w:proofErr w:type="spellStart"/>
      <w:r w:rsidRPr="00AB6689">
        <w:rPr>
          <w:rFonts w:ascii="Times New Roman" w:hAnsi="Times New Roman"/>
          <w:color w:val="000000"/>
          <w:sz w:val="24"/>
          <w:szCs w:val="24"/>
        </w:rPr>
        <w:t>Wilna</w:t>
      </w:r>
      <w:proofErr w:type="spellEnd"/>
      <w:r w:rsidRPr="00AB6689">
        <w:rPr>
          <w:rFonts w:ascii="Times New Roman" w:hAnsi="Times New Roman"/>
          <w:color w:val="000000"/>
          <w:sz w:val="24"/>
          <w:szCs w:val="24"/>
        </w:rPr>
        <w:t xml:space="preserve"> H. (2008) Oldewage-Theron21Department of Human Nutrition, Faculty of Public Health, University of Ibadan, Nigeria2Institute of Sustainable Livelihoods, Vaal University of </w:t>
      </w:r>
      <w:proofErr w:type="spellStart"/>
      <w:r w:rsidRPr="00AB6689">
        <w:rPr>
          <w:rFonts w:ascii="Times New Roman" w:hAnsi="Times New Roman"/>
          <w:color w:val="000000"/>
          <w:sz w:val="24"/>
          <w:szCs w:val="24"/>
        </w:rPr>
        <w:t>Technology,Private</w:t>
      </w:r>
      <w:proofErr w:type="spellEnd"/>
      <w:r w:rsidRPr="00AB6689">
        <w:rPr>
          <w:rFonts w:ascii="Times New Roman" w:hAnsi="Times New Roman"/>
          <w:color w:val="000000"/>
          <w:sz w:val="24"/>
          <w:szCs w:val="24"/>
        </w:rPr>
        <w:t xml:space="preserve"> Bag X021, </w:t>
      </w:r>
      <w:proofErr w:type="spellStart"/>
      <w:r w:rsidRPr="00AB6689">
        <w:rPr>
          <w:rFonts w:ascii="Times New Roman" w:hAnsi="Times New Roman"/>
          <w:color w:val="000000"/>
          <w:sz w:val="24"/>
          <w:szCs w:val="24"/>
        </w:rPr>
        <w:t>Vanderbijlpark</w:t>
      </w:r>
      <w:proofErr w:type="spellEnd"/>
      <w:r w:rsidRPr="00AB6689">
        <w:rPr>
          <w:rFonts w:ascii="Times New Roman" w:hAnsi="Times New Roman"/>
          <w:color w:val="000000"/>
          <w:sz w:val="24"/>
          <w:szCs w:val="24"/>
        </w:rPr>
        <w:t>, 1900, South Africa.</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r w:rsidRPr="00AB6689">
        <w:rPr>
          <w:rFonts w:ascii="Times New Roman" w:hAnsi="Times New Roman"/>
          <w:color w:val="000000"/>
          <w:sz w:val="24"/>
          <w:szCs w:val="24"/>
        </w:rPr>
        <w:t>Fotso</w:t>
      </w:r>
      <w:proofErr w:type="spellEnd"/>
      <w:r w:rsidRPr="00AB6689">
        <w:rPr>
          <w:rFonts w:ascii="Times New Roman" w:hAnsi="Times New Roman"/>
          <w:color w:val="000000"/>
          <w:sz w:val="24"/>
          <w:szCs w:val="24"/>
        </w:rPr>
        <w:t xml:space="preserve">, J.C., 2006. Child health inequities in developing countries: differences across urban and rural areas. </w:t>
      </w:r>
      <w:proofErr w:type="gramStart"/>
      <w:r w:rsidRPr="00AB6689">
        <w:rPr>
          <w:rFonts w:ascii="Times New Roman" w:hAnsi="Times New Roman"/>
          <w:color w:val="000000"/>
          <w:sz w:val="24"/>
          <w:szCs w:val="24"/>
        </w:rPr>
        <w:t>Int. J. Equity in Health, 5, 9.</w:t>
      </w:r>
      <w:proofErr w:type="gramEnd"/>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proofErr w:type="gramStart"/>
      <w:r w:rsidRPr="00AB6689">
        <w:rPr>
          <w:rFonts w:ascii="Times New Roman" w:hAnsi="Times New Roman"/>
          <w:color w:val="000000"/>
          <w:sz w:val="24"/>
          <w:szCs w:val="24"/>
        </w:rPr>
        <w:t>Gamper-Rabindran</w:t>
      </w:r>
      <w:proofErr w:type="spellEnd"/>
      <w:r w:rsidRPr="00AB6689">
        <w:rPr>
          <w:rFonts w:ascii="Times New Roman" w:hAnsi="Times New Roman"/>
          <w:color w:val="000000"/>
          <w:sz w:val="24"/>
          <w:szCs w:val="24"/>
        </w:rPr>
        <w:t xml:space="preserve">, </w:t>
      </w:r>
      <w:proofErr w:type="spellStart"/>
      <w:r w:rsidRPr="00AB6689">
        <w:rPr>
          <w:rFonts w:ascii="Times New Roman" w:hAnsi="Times New Roman"/>
          <w:color w:val="000000"/>
          <w:sz w:val="24"/>
          <w:szCs w:val="24"/>
        </w:rPr>
        <w:t>Shanti</w:t>
      </w:r>
      <w:proofErr w:type="spellEnd"/>
      <w:r w:rsidRPr="00AB6689">
        <w:rPr>
          <w:rFonts w:ascii="Times New Roman" w:hAnsi="Times New Roman"/>
          <w:color w:val="000000"/>
          <w:sz w:val="24"/>
          <w:szCs w:val="24"/>
        </w:rPr>
        <w:t xml:space="preserve">; </w:t>
      </w:r>
      <w:proofErr w:type="spellStart"/>
      <w:r w:rsidRPr="00AB6689">
        <w:rPr>
          <w:rFonts w:ascii="Times New Roman" w:hAnsi="Times New Roman"/>
          <w:color w:val="000000"/>
          <w:sz w:val="24"/>
          <w:szCs w:val="24"/>
        </w:rPr>
        <w:t>Shakeeb</w:t>
      </w:r>
      <w:proofErr w:type="spellEnd"/>
      <w:r w:rsidRPr="00AB6689">
        <w:rPr>
          <w:rFonts w:ascii="Times New Roman" w:hAnsi="Times New Roman"/>
          <w:color w:val="000000"/>
          <w:sz w:val="24"/>
          <w:szCs w:val="24"/>
        </w:rPr>
        <w:t xml:space="preserve"> Khan, and Christopher Timmins.</w:t>
      </w:r>
      <w:proofErr w:type="gramEnd"/>
      <w:r w:rsidRPr="00AB6689">
        <w:rPr>
          <w:rFonts w:ascii="Times New Roman" w:hAnsi="Times New Roman"/>
          <w:color w:val="000000"/>
          <w:sz w:val="24"/>
          <w:szCs w:val="24"/>
        </w:rPr>
        <w:t xml:space="preserve"> 2009. "The impact of piped water provision on infant mortality in Brazil: A </w:t>
      </w:r>
      <w:proofErr w:type="spellStart"/>
      <w:r w:rsidRPr="00AB6689">
        <w:rPr>
          <w:rFonts w:ascii="Times New Roman" w:hAnsi="Times New Roman"/>
          <w:color w:val="000000"/>
          <w:sz w:val="24"/>
          <w:szCs w:val="24"/>
        </w:rPr>
        <w:t>quantile</w:t>
      </w:r>
      <w:proofErr w:type="spellEnd"/>
      <w:r w:rsidRPr="00AB6689">
        <w:rPr>
          <w:rFonts w:ascii="Times New Roman" w:hAnsi="Times New Roman"/>
          <w:color w:val="000000"/>
          <w:sz w:val="24"/>
          <w:szCs w:val="24"/>
        </w:rPr>
        <w:t xml:space="preserve"> panel data approach."</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r w:rsidRPr="00AB6689">
        <w:rPr>
          <w:rFonts w:ascii="Times New Roman" w:hAnsi="Times New Roman"/>
          <w:color w:val="000000"/>
          <w:sz w:val="24"/>
          <w:szCs w:val="24"/>
        </w:rPr>
        <w:t>Günther</w:t>
      </w:r>
      <w:proofErr w:type="spellEnd"/>
      <w:r w:rsidRPr="00AB6689">
        <w:rPr>
          <w:rFonts w:ascii="Times New Roman" w:hAnsi="Times New Roman"/>
          <w:color w:val="000000"/>
          <w:sz w:val="24"/>
          <w:szCs w:val="24"/>
        </w:rPr>
        <w:t xml:space="preserve"> and Fink, (2010</w:t>
      </w:r>
      <w:proofErr w:type="gramStart"/>
      <w:r w:rsidRPr="00AB6689">
        <w:rPr>
          <w:rFonts w:ascii="Times New Roman" w:hAnsi="Times New Roman"/>
          <w:color w:val="000000"/>
          <w:sz w:val="24"/>
          <w:szCs w:val="24"/>
        </w:rPr>
        <w:t>)  Water</w:t>
      </w:r>
      <w:proofErr w:type="gramEnd"/>
      <w:r w:rsidRPr="00AB6689">
        <w:rPr>
          <w:rFonts w:ascii="Times New Roman" w:hAnsi="Times New Roman"/>
          <w:color w:val="000000"/>
          <w:sz w:val="24"/>
          <w:szCs w:val="24"/>
        </w:rPr>
        <w:t xml:space="preserve"> Sanitation and Children’s Health Evidence from 172DHS survey. </w:t>
      </w:r>
      <w:proofErr w:type="gramStart"/>
      <w:r w:rsidRPr="00AB6689">
        <w:rPr>
          <w:rFonts w:ascii="Times New Roman" w:hAnsi="Times New Roman"/>
          <w:color w:val="000000"/>
          <w:sz w:val="24"/>
          <w:szCs w:val="24"/>
        </w:rPr>
        <w:t>health</w:t>
      </w:r>
      <w:proofErr w:type="gramEnd"/>
      <w:r w:rsidRPr="00AB6689">
        <w:rPr>
          <w:rFonts w:ascii="Times New Roman" w:hAnsi="Times New Roman"/>
          <w:color w:val="000000"/>
          <w:sz w:val="24"/>
          <w:szCs w:val="24"/>
        </w:rPr>
        <w:t xml:space="preserve"> care revisited. </w:t>
      </w:r>
      <w:r w:rsidRPr="00AB6689">
        <w:rPr>
          <w:rFonts w:ascii="Times New Roman" w:hAnsi="Times New Roman"/>
          <w:iCs/>
          <w:color w:val="000000"/>
          <w:sz w:val="24"/>
          <w:szCs w:val="24"/>
        </w:rPr>
        <w:t xml:space="preserve">American Journal of Public Health </w:t>
      </w:r>
      <w:r w:rsidRPr="00AB6689">
        <w:rPr>
          <w:rFonts w:ascii="Times New Roman" w:hAnsi="Times New Roman"/>
          <w:color w:val="000000"/>
          <w:sz w:val="24"/>
          <w:szCs w:val="24"/>
        </w:rPr>
        <w:t>74: 1009-1013.</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gramStart"/>
      <w:r w:rsidRPr="00AB6689">
        <w:rPr>
          <w:rFonts w:ascii="Times New Roman" w:hAnsi="Times New Roman"/>
          <w:color w:val="000000"/>
          <w:sz w:val="24"/>
          <w:szCs w:val="24"/>
        </w:rPr>
        <w:t xml:space="preserve">Haddad, L., M.T. </w:t>
      </w:r>
      <w:proofErr w:type="spellStart"/>
      <w:r w:rsidRPr="00AB6689">
        <w:rPr>
          <w:rFonts w:ascii="Times New Roman" w:hAnsi="Times New Roman"/>
          <w:color w:val="000000"/>
          <w:sz w:val="24"/>
          <w:szCs w:val="24"/>
        </w:rPr>
        <w:t>Ruel</w:t>
      </w:r>
      <w:proofErr w:type="spellEnd"/>
      <w:r w:rsidRPr="00AB6689">
        <w:rPr>
          <w:rFonts w:ascii="Times New Roman" w:hAnsi="Times New Roman"/>
          <w:color w:val="000000"/>
          <w:sz w:val="24"/>
          <w:szCs w:val="24"/>
        </w:rPr>
        <w:t xml:space="preserve"> and J. Garrett, 1999.</w:t>
      </w:r>
      <w:proofErr w:type="gramEnd"/>
      <w:r w:rsidRPr="00AB6689">
        <w:rPr>
          <w:rFonts w:ascii="Times New Roman" w:hAnsi="Times New Roman"/>
          <w:color w:val="000000"/>
          <w:sz w:val="24"/>
          <w:szCs w:val="24"/>
        </w:rPr>
        <w:t xml:space="preserve"> Are Urban Poverty </w:t>
      </w:r>
      <w:proofErr w:type="spellStart"/>
      <w:r w:rsidRPr="00AB6689">
        <w:rPr>
          <w:rFonts w:ascii="Times New Roman" w:hAnsi="Times New Roman"/>
          <w:color w:val="000000"/>
          <w:sz w:val="24"/>
          <w:szCs w:val="24"/>
        </w:rPr>
        <w:t>andUndernutrition</w:t>
      </w:r>
      <w:proofErr w:type="spellEnd"/>
      <w:r w:rsidRPr="00AB6689">
        <w:rPr>
          <w:rFonts w:ascii="Times New Roman" w:hAnsi="Times New Roman"/>
          <w:color w:val="000000"/>
          <w:sz w:val="24"/>
          <w:szCs w:val="24"/>
        </w:rPr>
        <w:t xml:space="preserve"> </w:t>
      </w:r>
      <w:proofErr w:type="gramStart"/>
      <w:r w:rsidRPr="00AB6689">
        <w:rPr>
          <w:rFonts w:ascii="Times New Roman" w:hAnsi="Times New Roman"/>
          <w:color w:val="000000"/>
          <w:sz w:val="24"/>
          <w:szCs w:val="24"/>
        </w:rPr>
        <w:t>Growing</w:t>
      </w:r>
      <w:proofErr w:type="gramEnd"/>
      <w:r w:rsidRPr="00AB6689">
        <w:rPr>
          <w:rFonts w:ascii="Times New Roman" w:hAnsi="Times New Roman"/>
          <w:color w:val="000000"/>
          <w:sz w:val="24"/>
          <w:szCs w:val="24"/>
        </w:rPr>
        <w:t xml:space="preserve">? </w:t>
      </w:r>
      <w:proofErr w:type="spellStart"/>
      <w:proofErr w:type="gramStart"/>
      <w:r w:rsidRPr="00AB6689">
        <w:rPr>
          <w:rFonts w:ascii="Times New Roman" w:hAnsi="Times New Roman"/>
          <w:color w:val="000000"/>
          <w:sz w:val="24"/>
          <w:szCs w:val="24"/>
        </w:rPr>
        <w:t>WorldDevelop</w:t>
      </w:r>
      <w:proofErr w:type="spellEnd"/>
      <w:r w:rsidRPr="00AB6689">
        <w:rPr>
          <w:rFonts w:ascii="Times New Roman" w:hAnsi="Times New Roman"/>
          <w:color w:val="000000"/>
          <w:sz w:val="24"/>
          <w:szCs w:val="24"/>
        </w:rPr>
        <w:t>.,</w:t>
      </w:r>
      <w:proofErr w:type="gramEnd"/>
      <w:r w:rsidRPr="00AB6689">
        <w:rPr>
          <w:rFonts w:ascii="Times New Roman" w:hAnsi="Times New Roman"/>
          <w:color w:val="000000"/>
          <w:sz w:val="24"/>
          <w:szCs w:val="24"/>
        </w:rPr>
        <w:t xml:space="preserve"> 27: 1891-1904.</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gramStart"/>
      <w:r w:rsidRPr="00AB6689">
        <w:rPr>
          <w:rFonts w:ascii="Times New Roman" w:hAnsi="Times New Roman"/>
          <w:color w:val="000000"/>
          <w:sz w:val="24"/>
          <w:szCs w:val="24"/>
        </w:rPr>
        <w:t xml:space="preserve">Haddad, L., S. </w:t>
      </w:r>
      <w:proofErr w:type="spellStart"/>
      <w:r w:rsidRPr="00AB6689">
        <w:rPr>
          <w:rFonts w:ascii="Times New Roman" w:hAnsi="Times New Roman"/>
          <w:color w:val="000000"/>
          <w:sz w:val="24"/>
          <w:szCs w:val="24"/>
        </w:rPr>
        <w:t>Bhattarai</w:t>
      </w:r>
      <w:proofErr w:type="spellEnd"/>
      <w:r w:rsidRPr="00AB6689">
        <w:rPr>
          <w:rFonts w:ascii="Times New Roman" w:hAnsi="Times New Roman"/>
          <w:color w:val="000000"/>
          <w:sz w:val="24"/>
          <w:szCs w:val="24"/>
        </w:rPr>
        <w:t xml:space="preserve">, M. </w:t>
      </w:r>
      <w:proofErr w:type="spellStart"/>
      <w:r w:rsidRPr="00AB6689">
        <w:rPr>
          <w:rFonts w:ascii="Times New Roman" w:hAnsi="Times New Roman"/>
          <w:color w:val="000000"/>
          <w:sz w:val="24"/>
          <w:szCs w:val="24"/>
        </w:rPr>
        <w:t>Immink</w:t>
      </w:r>
      <w:proofErr w:type="spellEnd"/>
      <w:r w:rsidRPr="00AB6689">
        <w:rPr>
          <w:rFonts w:ascii="Times New Roman" w:hAnsi="Times New Roman"/>
          <w:color w:val="000000"/>
          <w:sz w:val="24"/>
          <w:szCs w:val="24"/>
        </w:rPr>
        <w:t>, and S. Kumar.</w:t>
      </w:r>
      <w:proofErr w:type="gramEnd"/>
      <w:r w:rsidRPr="00AB6689">
        <w:rPr>
          <w:rFonts w:ascii="Times New Roman" w:hAnsi="Times New Roman"/>
          <w:color w:val="000000"/>
          <w:sz w:val="24"/>
          <w:szCs w:val="24"/>
        </w:rPr>
        <w:t xml:space="preserve"> 1995. Household food security and diarrhea as determinants of nutrition: New trade-offs and new opportunities towards 2020? </w:t>
      </w:r>
      <w:proofErr w:type="gramStart"/>
      <w:r w:rsidRPr="00AB6689">
        <w:rPr>
          <w:rFonts w:ascii="Times New Roman" w:hAnsi="Times New Roman"/>
          <w:color w:val="000000"/>
          <w:sz w:val="24"/>
          <w:szCs w:val="24"/>
        </w:rPr>
        <w:t>Draft 2020 Discussion Paper.</w:t>
      </w:r>
      <w:proofErr w:type="gramEnd"/>
      <w:r w:rsidRPr="00AB6689">
        <w:rPr>
          <w:rFonts w:ascii="Times New Roman" w:hAnsi="Times New Roman"/>
          <w:color w:val="000000"/>
          <w:sz w:val="24"/>
          <w:szCs w:val="24"/>
        </w:rPr>
        <w:t xml:space="preserve"> </w:t>
      </w:r>
      <w:proofErr w:type="gramStart"/>
      <w:r w:rsidRPr="00AB6689">
        <w:rPr>
          <w:rFonts w:ascii="Times New Roman" w:hAnsi="Times New Roman"/>
          <w:color w:val="000000"/>
          <w:sz w:val="24"/>
          <w:szCs w:val="24"/>
        </w:rPr>
        <w:t>International Food Policy Research Institute, Washington, D.C.</w:t>
      </w:r>
      <w:proofErr w:type="gramEnd"/>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r w:rsidRPr="00AB6689">
        <w:rPr>
          <w:rFonts w:ascii="Times New Roman" w:hAnsi="Times New Roman"/>
          <w:color w:val="000000"/>
          <w:sz w:val="24"/>
          <w:szCs w:val="24"/>
        </w:rPr>
        <w:t>Jinadu</w:t>
      </w:r>
      <w:proofErr w:type="spellEnd"/>
      <w:r w:rsidRPr="00AB6689">
        <w:rPr>
          <w:rFonts w:ascii="Times New Roman" w:hAnsi="Times New Roman"/>
          <w:color w:val="000000"/>
          <w:sz w:val="24"/>
          <w:szCs w:val="24"/>
        </w:rPr>
        <w:t xml:space="preserve">, M. K., </w:t>
      </w:r>
      <w:proofErr w:type="spellStart"/>
      <w:r w:rsidRPr="00AB6689">
        <w:rPr>
          <w:rFonts w:ascii="Times New Roman" w:hAnsi="Times New Roman"/>
          <w:color w:val="000000"/>
          <w:sz w:val="24"/>
          <w:szCs w:val="24"/>
        </w:rPr>
        <w:t>Olusi</w:t>
      </w:r>
      <w:proofErr w:type="spellEnd"/>
      <w:r w:rsidRPr="00AB6689">
        <w:rPr>
          <w:rFonts w:ascii="Times New Roman" w:hAnsi="Times New Roman"/>
          <w:color w:val="000000"/>
          <w:sz w:val="24"/>
          <w:szCs w:val="24"/>
        </w:rPr>
        <w:t xml:space="preserve">, S. O., </w:t>
      </w:r>
      <w:proofErr w:type="spellStart"/>
      <w:r w:rsidRPr="00AB6689">
        <w:rPr>
          <w:rFonts w:ascii="Times New Roman" w:hAnsi="Times New Roman"/>
          <w:color w:val="000000"/>
          <w:sz w:val="24"/>
          <w:szCs w:val="24"/>
        </w:rPr>
        <w:t>Agun</w:t>
      </w:r>
      <w:proofErr w:type="spellEnd"/>
      <w:r w:rsidRPr="00AB6689">
        <w:rPr>
          <w:rFonts w:ascii="Times New Roman" w:hAnsi="Times New Roman"/>
          <w:color w:val="000000"/>
          <w:sz w:val="24"/>
          <w:szCs w:val="24"/>
        </w:rPr>
        <w:t xml:space="preserve">, J. I. &amp; </w:t>
      </w:r>
      <w:proofErr w:type="spellStart"/>
      <w:r w:rsidRPr="00AB6689">
        <w:rPr>
          <w:rFonts w:ascii="Times New Roman" w:hAnsi="Times New Roman"/>
          <w:color w:val="000000"/>
          <w:sz w:val="24"/>
          <w:szCs w:val="24"/>
        </w:rPr>
        <w:t>Fabiyi</w:t>
      </w:r>
      <w:proofErr w:type="spellEnd"/>
      <w:r w:rsidRPr="00AB6689">
        <w:rPr>
          <w:rFonts w:ascii="Times New Roman" w:hAnsi="Times New Roman"/>
          <w:color w:val="000000"/>
          <w:sz w:val="24"/>
          <w:szCs w:val="24"/>
        </w:rPr>
        <w:t xml:space="preserve"> A. K. (1991). Childhood </w:t>
      </w:r>
      <w:proofErr w:type="spellStart"/>
      <w:r w:rsidRPr="00AB6689">
        <w:rPr>
          <w:rFonts w:ascii="Times New Roman" w:hAnsi="Times New Roman"/>
          <w:color w:val="000000"/>
          <w:sz w:val="24"/>
          <w:szCs w:val="24"/>
        </w:rPr>
        <w:t>diarrhoea</w:t>
      </w:r>
      <w:proofErr w:type="spellEnd"/>
      <w:r w:rsidRPr="00AB6689">
        <w:rPr>
          <w:rFonts w:ascii="Times New Roman" w:hAnsi="Times New Roman"/>
          <w:color w:val="000000"/>
          <w:sz w:val="24"/>
          <w:szCs w:val="24"/>
        </w:rPr>
        <w:t xml:space="preserve"> in rural Nigeria: Studies on prevalence, mortality and socio-environmental factors. </w:t>
      </w:r>
      <w:r w:rsidRPr="00AB6689">
        <w:rPr>
          <w:rFonts w:ascii="Times New Roman" w:hAnsi="Times New Roman"/>
          <w:iCs/>
          <w:color w:val="000000"/>
          <w:sz w:val="24"/>
          <w:szCs w:val="24"/>
        </w:rPr>
        <w:t xml:space="preserve">Journal of </w:t>
      </w:r>
      <w:proofErr w:type="spellStart"/>
      <w:r w:rsidRPr="00AB6689">
        <w:rPr>
          <w:rFonts w:ascii="Times New Roman" w:hAnsi="Times New Roman"/>
          <w:iCs/>
          <w:color w:val="000000"/>
          <w:sz w:val="24"/>
          <w:szCs w:val="24"/>
        </w:rPr>
        <w:t>Diarrhoea</w:t>
      </w:r>
      <w:proofErr w:type="spellEnd"/>
      <w:r w:rsidRPr="00AB6689">
        <w:rPr>
          <w:rFonts w:ascii="Times New Roman" w:hAnsi="Times New Roman"/>
          <w:iCs/>
          <w:color w:val="000000"/>
          <w:sz w:val="24"/>
          <w:szCs w:val="24"/>
        </w:rPr>
        <w:t xml:space="preserve"> Diseases Research</w:t>
      </w:r>
      <w:r w:rsidRPr="00AB6689">
        <w:rPr>
          <w:rFonts w:ascii="Times New Roman" w:hAnsi="Times New Roman"/>
          <w:color w:val="000000"/>
          <w:sz w:val="24"/>
          <w:szCs w:val="24"/>
        </w:rPr>
        <w:t>, 9 (4), 323-327.</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r w:rsidRPr="00AB6689">
        <w:rPr>
          <w:rFonts w:ascii="Times New Roman" w:hAnsi="Times New Roman"/>
          <w:iCs/>
          <w:color w:val="000000"/>
          <w:sz w:val="24"/>
          <w:szCs w:val="24"/>
        </w:rPr>
        <w:t xml:space="preserve">Journal of Development Economics </w:t>
      </w:r>
      <w:r w:rsidRPr="00AB6689">
        <w:rPr>
          <w:rFonts w:ascii="Times New Roman" w:hAnsi="Times New Roman"/>
          <w:color w:val="000000"/>
          <w:sz w:val="24"/>
          <w:szCs w:val="24"/>
        </w:rPr>
        <w:t xml:space="preserve">92: 188-200. </w:t>
      </w:r>
      <w:proofErr w:type="gramStart"/>
      <w:r w:rsidRPr="00AB6689">
        <w:rPr>
          <w:rFonts w:ascii="Times New Roman" w:hAnsi="Times New Roman"/>
          <w:color w:val="000000"/>
          <w:sz w:val="24"/>
          <w:szCs w:val="24"/>
        </w:rPr>
        <w:t>Accessed on October 14, 2010.</w:t>
      </w:r>
      <w:proofErr w:type="gramEnd"/>
      <w:r>
        <w:fldChar w:fldCharType="begin"/>
      </w:r>
      <w:r>
        <w:instrText>HYPERLINK "http://www.nber.org/papers/w14365.pdf"</w:instrText>
      </w:r>
      <w:r>
        <w:fldChar w:fldCharType="separate"/>
      </w:r>
      <w:r w:rsidRPr="00AB6689">
        <w:rPr>
          <w:rStyle w:val="Hyperlink"/>
          <w:rFonts w:ascii="Times New Roman" w:hAnsi="Times New Roman"/>
          <w:color w:val="000000"/>
          <w:sz w:val="24"/>
          <w:szCs w:val="24"/>
        </w:rPr>
        <w:t>http://www.nber.org/papers/w14365.pdf</w:t>
      </w:r>
      <w:r>
        <w:fldChar w:fldCharType="end"/>
      </w:r>
      <w:r w:rsidRPr="00AB6689">
        <w:rPr>
          <w:rFonts w:ascii="Times New Roman" w:hAnsi="Times New Roman"/>
          <w:color w:val="000000"/>
          <w:sz w:val="24"/>
          <w:szCs w:val="24"/>
        </w:rPr>
        <w:t>.</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r w:rsidRPr="00AB6689">
        <w:rPr>
          <w:rFonts w:ascii="Times New Roman" w:hAnsi="Times New Roman"/>
          <w:color w:val="000000"/>
          <w:sz w:val="24"/>
          <w:szCs w:val="24"/>
        </w:rPr>
        <w:t>Kimberly Moore Waggoner, B.A</w:t>
      </w:r>
      <w:proofErr w:type="gramStart"/>
      <w:r w:rsidRPr="00AB6689">
        <w:rPr>
          <w:rFonts w:ascii="Times New Roman" w:hAnsi="Times New Roman"/>
          <w:color w:val="000000"/>
          <w:sz w:val="24"/>
          <w:szCs w:val="24"/>
        </w:rPr>
        <w:t>.(</w:t>
      </w:r>
      <w:proofErr w:type="gramEnd"/>
      <w:r w:rsidRPr="00AB6689">
        <w:rPr>
          <w:rFonts w:ascii="Times New Roman" w:hAnsi="Times New Roman"/>
          <w:color w:val="000000"/>
          <w:sz w:val="24"/>
          <w:szCs w:val="24"/>
        </w:rPr>
        <w:t xml:space="preserve">2011) </w:t>
      </w:r>
      <w:proofErr w:type="spellStart"/>
      <w:r w:rsidRPr="00AB6689">
        <w:rPr>
          <w:rFonts w:ascii="Times New Roman" w:hAnsi="Times New Roman"/>
          <w:color w:val="000000"/>
          <w:sz w:val="24"/>
          <w:szCs w:val="24"/>
        </w:rPr>
        <w:t>Evalauting</w:t>
      </w:r>
      <w:proofErr w:type="spellEnd"/>
      <w:r w:rsidRPr="00AB6689">
        <w:rPr>
          <w:rFonts w:ascii="Times New Roman" w:hAnsi="Times New Roman"/>
          <w:color w:val="000000"/>
          <w:sz w:val="24"/>
          <w:szCs w:val="24"/>
        </w:rPr>
        <w:t xml:space="preserve"> the impact of water and sanitation in sub-</w:t>
      </w:r>
      <w:proofErr w:type="spellStart"/>
      <w:r w:rsidRPr="00AB6689">
        <w:rPr>
          <w:rFonts w:ascii="Times New Roman" w:hAnsi="Times New Roman"/>
          <w:color w:val="000000"/>
          <w:sz w:val="24"/>
          <w:szCs w:val="24"/>
        </w:rPr>
        <w:t>saharan,Georgetown</w:t>
      </w:r>
      <w:proofErr w:type="spellEnd"/>
      <w:r w:rsidRPr="00AB6689">
        <w:rPr>
          <w:rFonts w:ascii="Times New Roman" w:hAnsi="Times New Roman"/>
          <w:color w:val="000000"/>
          <w:sz w:val="24"/>
          <w:szCs w:val="24"/>
        </w:rPr>
        <w:t xml:space="preserve"> Public Policy Copyright 2011 by Kimberly Moore </w:t>
      </w:r>
      <w:proofErr w:type="spellStart"/>
      <w:r w:rsidRPr="00AB6689">
        <w:rPr>
          <w:rFonts w:ascii="Times New Roman" w:hAnsi="Times New Roman"/>
          <w:color w:val="000000"/>
          <w:sz w:val="24"/>
          <w:szCs w:val="24"/>
        </w:rPr>
        <w:t>WaggonerAll</w:t>
      </w:r>
      <w:proofErr w:type="spellEnd"/>
      <w:r w:rsidRPr="00AB6689">
        <w:rPr>
          <w:rFonts w:ascii="Times New Roman" w:hAnsi="Times New Roman"/>
          <w:color w:val="000000"/>
          <w:sz w:val="24"/>
          <w:szCs w:val="24"/>
        </w:rPr>
        <w:t xml:space="preserve"> Rights Reserved Hutton, Guy and Laurence Haller. 2004. </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r w:rsidRPr="00AB6689">
        <w:rPr>
          <w:rFonts w:ascii="Times New Roman" w:hAnsi="Times New Roman"/>
          <w:color w:val="000000"/>
          <w:sz w:val="24"/>
          <w:szCs w:val="24"/>
        </w:rPr>
        <w:t>M, Perez P, Dray A (2008). Safe water for people in low, small island Pacific nations: The Rural–Urban dilemma. Dev., 51: 282–287.</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proofErr w:type="gramStart"/>
      <w:r w:rsidRPr="00AB6689">
        <w:rPr>
          <w:rFonts w:ascii="Times New Roman" w:hAnsi="Times New Roman"/>
          <w:color w:val="000000"/>
          <w:sz w:val="24"/>
          <w:szCs w:val="24"/>
        </w:rPr>
        <w:lastRenderedPageBreak/>
        <w:t>Menon</w:t>
      </w:r>
      <w:proofErr w:type="spellEnd"/>
      <w:r w:rsidRPr="00AB6689">
        <w:rPr>
          <w:rFonts w:ascii="Times New Roman" w:hAnsi="Times New Roman"/>
          <w:color w:val="000000"/>
          <w:sz w:val="24"/>
          <w:szCs w:val="24"/>
        </w:rPr>
        <w:t xml:space="preserve">, P., M. </w:t>
      </w:r>
      <w:proofErr w:type="spellStart"/>
      <w:r w:rsidRPr="00AB6689">
        <w:rPr>
          <w:rFonts w:ascii="Times New Roman" w:hAnsi="Times New Roman"/>
          <w:color w:val="000000"/>
          <w:sz w:val="24"/>
          <w:szCs w:val="24"/>
        </w:rPr>
        <w:t>Ruel</w:t>
      </w:r>
      <w:proofErr w:type="spellEnd"/>
      <w:r w:rsidRPr="00AB6689">
        <w:rPr>
          <w:rFonts w:ascii="Times New Roman" w:hAnsi="Times New Roman"/>
          <w:color w:val="000000"/>
          <w:sz w:val="24"/>
          <w:szCs w:val="24"/>
        </w:rPr>
        <w:t xml:space="preserve"> and S. Morris, 2000.</w:t>
      </w:r>
      <w:proofErr w:type="gramEnd"/>
      <w:r w:rsidRPr="00AB6689">
        <w:rPr>
          <w:rFonts w:ascii="Times New Roman" w:hAnsi="Times New Roman"/>
          <w:color w:val="000000"/>
          <w:sz w:val="24"/>
          <w:szCs w:val="24"/>
        </w:rPr>
        <w:t xml:space="preserve"> Socio-economic differentials in child stunting: Results from 11 DHS data sets. </w:t>
      </w:r>
      <w:proofErr w:type="gramStart"/>
      <w:r w:rsidRPr="00AB6689">
        <w:rPr>
          <w:rFonts w:ascii="Times New Roman" w:hAnsi="Times New Roman"/>
          <w:color w:val="000000"/>
          <w:sz w:val="24"/>
          <w:szCs w:val="24"/>
        </w:rPr>
        <w:t xml:space="preserve">Food </w:t>
      </w:r>
      <w:proofErr w:type="spellStart"/>
      <w:r w:rsidRPr="00AB6689">
        <w:rPr>
          <w:rFonts w:ascii="Times New Roman" w:hAnsi="Times New Roman"/>
          <w:color w:val="000000"/>
          <w:sz w:val="24"/>
          <w:szCs w:val="24"/>
        </w:rPr>
        <w:t>Nutr</w:t>
      </w:r>
      <w:proofErr w:type="spellEnd"/>
      <w:r w:rsidRPr="00AB6689">
        <w:rPr>
          <w:rFonts w:ascii="Times New Roman" w:hAnsi="Times New Roman"/>
          <w:color w:val="000000"/>
          <w:sz w:val="24"/>
          <w:szCs w:val="24"/>
        </w:rPr>
        <w:t>.</w:t>
      </w:r>
      <w:proofErr w:type="gramEnd"/>
      <w:r w:rsidRPr="00AB6689">
        <w:rPr>
          <w:rFonts w:ascii="Times New Roman" w:hAnsi="Times New Roman"/>
          <w:color w:val="000000"/>
          <w:sz w:val="24"/>
          <w:szCs w:val="24"/>
        </w:rPr>
        <w:t xml:space="preserve"> Bull., 21: 282-289.</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r w:rsidRPr="00AB6689">
        <w:rPr>
          <w:rFonts w:ascii="Times New Roman" w:hAnsi="Times New Roman"/>
          <w:color w:val="000000"/>
          <w:sz w:val="24"/>
          <w:szCs w:val="24"/>
        </w:rPr>
        <w:t>Mesike</w:t>
      </w:r>
      <w:proofErr w:type="spellEnd"/>
      <w:r w:rsidRPr="00AB6689">
        <w:rPr>
          <w:rFonts w:ascii="Times New Roman" w:hAnsi="Times New Roman"/>
          <w:color w:val="000000"/>
          <w:sz w:val="24"/>
          <w:szCs w:val="24"/>
        </w:rPr>
        <w:t xml:space="preserve">, </w:t>
      </w:r>
      <w:proofErr w:type="spellStart"/>
      <w:r w:rsidRPr="00AB6689">
        <w:rPr>
          <w:rFonts w:ascii="Times New Roman" w:hAnsi="Times New Roman"/>
          <w:color w:val="000000"/>
          <w:sz w:val="24"/>
          <w:szCs w:val="24"/>
        </w:rPr>
        <w:t>Chukwunwike</w:t>
      </w:r>
      <w:proofErr w:type="spellEnd"/>
      <w:r w:rsidRPr="00AB6689">
        <w:rPr>
          <w:rFonts w:ascii="Times New Roman" w:hAnsi="Times New Roman"/>
          <w:color w:val="000000"/>
          <w:sz w:val="24"/>
          <w:szCs w:val="24"/>
        </w:rPr>
        <w:t xml:space="preserve"> Godson Environmental Determinants of Child Mortality in Nigeria </w:t>
      </w:r>
      <w:proofErr w:type="spellStart"/>
      <w:r w:rsidRPr="00AB6689">
        <w:rPr>
          <w:rFonts w:ascii="Times New Roman" w:hAnsi="Times New Roman"/>
          <w:color w:val="000000"/>
          <w:sz w:val="24"/>
          <w:szCs w:val="24"/>
        </w:rPr>
        <w:t>Mesike</w:t>
      </w:r>
      <w:proofErr w:type="spellEnd"/>
      <w:r w:rsidRPr="00AB6689">
        <w:rPr>
          <w:rFonts w:ascii="Times New Roman" w:hAnsi="Times New Roman"/>
          <w:color w:val="000000"/>
          <w:sz w:val="24"/>
          <w:szCs w:val="24"/>
        </w:rPr>
        <w:t xml:space="preserve">, </w:t>
      </w:r>
      <w:proofErr w:type="spellStart"/>
      <w:r w:rsidRPr="00AB6689">
        <w:rPr>
          <w:rFonts w:ascii="Times New Roman" w:hAnsi="Times New Roman"/>
          <w:color w:val="000000"/>
          <w:sz w:val="24"/>
          <w:szCs w:val="24"/>
        </w:rPr>
        <w:t>Chukwunwike</w:t>
      </w:r>
      <w:proofErr w:type="spellEnd"/>
      <w:r w:rsidRPr="00AB6689">
        <w:rPr>
          <w:rFonts w:ascii="Times New Roman" w:hAnsi="Times New Roman"/>
          <w:color w:val="000000"/>
          <w:sz w:val="24"/>
          <w:szCs w:val="24"/>
        </w:rPr>
        <w:t xml:space="preserve"> </w:t>
      </w:r>
      <w:proofErr w:type="spellStart"/>
      <w:r w:rsidRPr="00AB6689">
        <w:rPr>
          <w:rFonts w:ascii="Times New Roman" w:hAnsi="Times New Roman"/>
          <w:color w:val="000000"/>
          <w:sz w:val="24"/>
          <w:szCs w:val="24"/>
        </w:rPr>
        <w:t>GodsonDepartment</w:t>
      </w:r>
      <w:proofErr w:type="spellEnd"/>
      <w:r w:rsidRPr="00AB6689">
        <w:rPr>
          <w:rFonts w:ascii="Times New Roman" w:hAnsi="Times New Roman"/>
          <w:color w:val="000000"/>
          <w:sz w:val="24"/>
          <w:szCs w:val="24"/>
        </w:rPr>
        <w:t xml:space="preserve"> of Actuarial Science &amp; Insurance, University of Lagos </w:t>
      </w:r>
      <w:proofErr w:type="spellStart"/>
      <w:r w:rsidRPr="00AB6689">
        <w:rPr>
          <w:rFonts w:ascii="Times New Roman" w:hAnsi="Times New Roman"/>
          <w:color w:val="000000"/>
          <w:sz w:val="24"/>
          <w:szCs w:val="24"/>
        </w:rPr>
        <w:t>NigeriaMojekwu</w:t>
      </w:r>
      <w:proofErr w:type="spellEnd"/>
      <w:r w:rsidRPr="00AB6689">
        <w:rPr>
          <w:rFonts w:ascii="Times New Roman" w:hAnsi="Times New Roman"/>
          <w:color w:val="000000"/>
          <w:sz w:val="24"/>
          <w:szCs w:val="24"/>
        </w:rPr>
        <w:t xml:space="preserve">, Joseph </w:t>
      </w:r>
      <w:proofErr w:type="spellStart"/>
      <w:r w:rsidRPr="00AB6689">
        <w:rPr>
          <w:rFonts w:ascii="Times New Roman" w:hAnsi="Times New Roman"/>
          <w:color w:val="000000"/>
          <w:sz w:val="24"/>
          <w:szCs w:val="24"/>
        </w:rPr>
        <w:t>Nnamdi</w:t>
      </w:r>
      <w:proofErr w:type="spellEnd"/>
      <w:r w:rsidRPr="00AB6689">
        <w:rPr>
          <w:rFonts w:ascii="Times New Roman" w:hAnsi="Times New Roman"/>
          <w:color w:val="000000"/>
          <w:sz w:val="24"/>
          <w:szCs w:val="24"/>
        </w:rPr>
        <w:t>.</w:t>
      </w:r>
    </w:p>
    <w:p w:rsidR="007D2BB3" w:rsidRPr="00AB6689" w:rsidRDefault="007D2BB3" w:rsidP="007D2BB3">
      <w:pPr>
        <w:pStyle w:val="ListParagraph"/>
        <w:autoSpaceDE w:val="0"/>
        <w:autoSpaceDN w:val="0"/>
        <w:adjustRightInd w:val="0"/>
        <w:spacing w:after="0" w:line="360" w:lineRule="auto"/>
        <w:ind w:left="357" w:hanging="709"/>
        <w:jc w:val="both"/>
        <w:outlineLvl w:val="0"/>
        <w:rPr>
          <w:rFonts w:ascii="Times New Roman" w:hAnsi="Times New Roman"/>
          <w:color w:val="000000"/>
          <w:sz w:val="24"/>
          <w:szCs w:val="24"/>
        </w:rPr>
      </w:pPr>
      <w:proofErr w:type="spellStart"/>
      <w:r w:rsidRPr="00AB6689">
        <w:rPr>
          <w:rFonts w:ascii="Times New Roman" w:hAnsi="Times New Roman"/>
          <w:color w:val="000000"/>
          <w:sz w:val="24"/>
          <w:szCs w:val="24"/>
        </w:rPr>
        <w:t>Mutunga</w:t>
      </w:r>
      <w:proofErr w:type="spellEnd"/>
      <w:r w:rsidRPr="00AB6689">
        <w:rPr>
          <w:rFonts w:ascii="Times New Roman" w:hAnsi="Times New Roman"/>
          <w:color w:val="000000"/>
          <w:sz w:val="24"/>
          <w:szCs w:val="24"/>
        </w:rPr>
        <w:t xml:space="preserve">, C. J. (2007). </w:t>
      </w:r>
      <w:proofErr w:type="gramStart"/>
      <w:r w:rsidRPr="00AB6689">
        <w:rPr>
          <w:rFonts w:ascii="Times New Roman" w:hAnsi="Times New Roman"/>
          <w:color w:val="000000"/>
          <w:sz w:val="24"/>
          <w:szCs w:val="24"/>
        </w:rPr>
        <w:t>Environmental Determinants of Child Mortality in Kenya.</w:t>
      </w:r>
      <w:proofErr w:type="gramEnd"/>
      <w:r w:rsidRPr="00AB6689">
        <w:rPr>
          <w:rFonts w:ascii="Times New Roman" w:hAnsi="Times New Roman"/>
          <w:color w:val="000000"/>
          <w:sz w:val="24"/>
          <w:szCs w:val="24"/>
        </w:rPr>
        <w:t xml:space="preserve"> </w:t>
      </w:r>
      <w:proofErr w:type="gramStart"/>
      <w:r w:rsidRPr="00AB6689">
        <w:rPr>
          <w:rFonts w:ascii="Times New Roman" w:hAnsi="Times New Roman"/>
          <w:color w:val="000000"/>
          <w:sz w:val="24"/>
          <w:szCs w:val="24"/>
        </w:rPr>
        <w:t xml:space="preserve">UNU-WIDER Research </w:t>
      </w:r>
      <w:proofErr w:type="spellStart"/>
      <w:r w:rsidRPr="00AB6689">
        <w:rPr>
          <w:rFonts w:ascii="Times New Roman" w:hAnsi="Times New Roman"/>
          <w:color w:val="000000"/>
          <w:sz w:val="24"/>
          <w:szCs w:val="24"/>
        </w:rPr>
        <w:t>paperNo</w:t>
      </w:r>
      <w:proofErr w:type="spellEnd"/>
      <w:r w:rsidRPr="00AB6689">
        <w:rPr>
          <w:rFonts w:ascii="Times New Roman" w:hAnsi="Times New Roman"/>
          <w:color w:val="000000"/>
          <w:sz w:val="24"/>
          <w:szCs w:val="24"/>
        </w:rPr>
        <w:t>.</w:t>
      </w:r>
      <w:proofErr w:type="gramEnd"/>
      <w:r w:rsidRPr="00AB6689">
        <w:rPr>
          <w:rFonts w:ascii="Times New Roman" w:hAnsi="Times New Roman"/>
          <w:color w:val="000000"/>
          <w:sz w:val="24"/>
          <w:szCs w:val="24"/>
        </w:rPr>
        <w:t xml:space="preserve"> </w:t>
      </w:r>
      <w:proofErr w:type="gramStart"/>
      <w:r w:rsidRPr="00AB6689">
        <w:rPr>
          <w:rFonts w:ascii="Times New Roman" w:hAnsi="Times New Roman"/>
          <w:color w:val="000000"/>
          <w:sz w:val="24"/>
          <w:szCs w:val="24"/>
        </w:rPr>
        <w:t>2007/83.</w:t>
      </w:r>
      <w:proofErr w:type="gramEnd"/>
      <w:r w:rsidRPr="00AB6689">
        <w:rPr>
          <w:rFonts w:ascii="Times New Roman" w:hAnsi="Times New Roman"/>
          <w:color w:val="000000"/>
          <w:sz w:val="24"/>
          <w:szCs w:val="24"/>
        </w:rPr>
        <w:t xml:space="preserve"> Helsinki: United Nations University World Institute for Development Economics Research. </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gramStart"/>
      <w:r w:rsidRPr="00AB6689">
        <w:rPr>
          <w:rFonts w:ascii="Times New Roman" w:hAnsi="Times New Roman"/>
          <w:color w:val="000000"/>
          <w:sz w:val="24"/>
          <w:szCs w:val="24"/>
        </w:rPr>
        <w:t>NDHS.</w:t>
      </w:r>
      <w:proofErr w:type="gramEnd"/>
      <w:r w:rsidRPr="00AB6689">
        <w:rPr>
          <w:rFonts w:ascii="Times New Roman" w:hAnsi="Times New Roman"/>
          <w:color w:val="000000"/>
          <w:sz w:val="24"/>
          <w:szCs w:val="24"/>
        </w:rPr>
        <w:t xml:space="preserve"> </w:t>
      </w:r>
      <w:proofErr w:type="gramStart"/>
      <w:r w:rsidRPr="00AB6689">
        <w:rPr>
          <w:rFonts w:ascii="Times New Roman" w:hAnsi="Times New Roman"/>
          <w:color w:val="000000"/>
          <w:sz w:val="24"/>
          <w:szCs w:val="24"/>
        </w:rPr>
        <w:t>(2008). Nigeria Demographic and Health Survey.</w:t>
      </w:r>
      <w:proofErr w:type="gramEnd"/>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r w:rsidRPr="00AB6689">
        <w:rPr>
          <w:rFonts w:ascii="Times New Roman" w:hAnsi="Times New Roman"/>
          <w:color w:val="000000"/>
          <w:sz w:val="24"/>
          <w:szCs w:val="24"/>
        </w:rPr>
        <w:t>Nwankwoala</w:t>
      </w:r>
      <w:proofErr w:type="spellEnd"/>
      <w:r w:rsidRPr="00AB6689">
        <w:rPr>
          <w:rFonts w:ascii="Times New Roman" w:hAnsi="Times New Roman"/>
          <w:color w:val="000000"/>
          <w:sz w:val="24"/>
          <w:szCs w:val="24"/>
        </w:rPr>
        <w:t xml:space="preserve"> HO (2009). Sustainable groundwater development and management in Nigeria: Mission achievable or mission </w:t>
      </w:r>
      <w:proofErr w:type="spellStart"/>
      <w:r w:rsidRPr="00AB6689">
        <w:rPr>
          <w:rFonts w:ascii="Times New Roman" w:hAnsi="Times New Roman"/>
          <w:color w:val="000000"/>
          <w:sz w:val="24"/>
          <w:szCs w:val="24"/>
        </w:rPr>
        <w:t>impossible</w:t>
      </w:r>
      <w:proofErr w:type="gramStart"/>
      <w:r w:rsidRPr="00AB6689">
        <w:rPr>
          <w:rFonts w:ascii="Times New Roman" w:hAnsi="Times New Roman"/>
          <w:color w:val="000000"/>
          <w:sz w:val="24"/>
          <w:szCs w:val="24"/>
        </w:rPr>
        <w:t>?Water</w:t>
      </w:r>
      <w:proofErr w:type="spellEnd"/>
      <w:proofErr w:type="gramEnd"/>
      <w:r w:rsidRPr="00AB6689">
        <w:rPr>
          <w:rFonts w:ascii="Times New Roman" w:hAnsi="Times New Roman"/>
          <w:color w:val="000000"/>
          <w:sz w:val="24"/>
          <w:szCs w:val="24"/>
        </w:rPr>
        <w:t xml:space="preserve"> </w:t>
      </w:r>
      <w:proofErr w:type="spellStart"/>
      <w:r w:rsidRPr="00AB6689">
        <w:rPr>
          <w:rFonts w:ascii="Times New Roman" w:hAnsi="Times New Roman"/>
          <w:color w:val="000000"/>
          <w:sz w:val="24"/>
          <w:szCs w:val="24"/>
        </w:rPr>
        <w:t>Resour</w:t>
      </w:r>
      <w:proofErr w:type="spellEnd"/>
      <w:r w:rsidRPr="00AB6689">
        <w:rPr>
          <w:rFonts w:ascii="Times New Roman" w:hAnsi="Times New Roman"/>
          <w:color w:val="000000"/>
          <w:sz w:val="24"/>
          <w:szCs w:val="24"/>
        </w:rPr>
        <w:t>. J., 19: 63–68.</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r w:rsidRPr="00AB6689">
        <w:rPr>
          <w:rFonts w:ascii="Times New Roman" w:hAnsi="Times New Roman"/>
          <w:color w:val="000000"/>
          <w:sz w:val="24"/>
          <w:szCs w:val="24"/>
        </w:rPr>
        <w:t>Ogunjuyigbe</w:t>
      </w:r>
      <w:proofErr w:type="spellEnd"/>
      <w:r w:rsidRPr="00AB6689">
        <w:rPr>
          <w:rFonts w:ascii="Times New Roman" w:hAnsi="Times New Roman"/>
          <w:color w:val="000000"/>
          <w:sz w:val="24"/>
          <w:szCs w:val="24"/>
        </w:rPr>
        <w:t xml:space="preserve">, P. O. (2004). Under-Five Mortality in Nigeria: Perception and Attitude of the Yoruba towards the Existence of </w:t>
      </w:r>
      <w:proofErr w:type="spellStart"/>
      <w:r w:rsidRPr="00AB6689">
        <w:rPr>
          <w:rFonts w:ascii="Times New Roman" w:hAnsi="Times New Roman"/>
          <w:color w:val="000000"/>
          <w:sz w:val="24"/>
          <w:szCs w:val="24"/>
        </w:rPr>
        <w:t>Abiku</w:t>
      </w:r>
      <w:proofErr w:type="spellEnd"/>
      <w:r w:rsidRPr="00AB6689">
        <w:rPr>
          <w:rFonts w:ascii="Times New Roman" w:hAnsi="Times New Roman"/>
          <w:color w:val="000000"/>
          <w:sz w:val="24"/>
          <w:szCs w:val="24"/>
        </w:rPr>
        <w:t xml:space="preserve">. </w:t>
      </w:r>
      <w:proofErr w:type="gramStart"/>
      <w:r w:rsidRPr="00AB6689">
        <w:rPr>
          <w:rFonts w:ascii="Times New Roman" w:hAnsi="Times New Roman"/>
          <w:iCs/>
          <w:color w:val="000000"/>
          <w:sz w:val="24"/>
          <w:szCs w:val="24"/>
        </w:rPr>
        <w:t>Demographic Research</w:t>
      </w:r>
      <w:r w:rsidRPr="00AB6689">
        <w:rPr>
          <w:rFonts w:ascii="Times New Roman" w:hAnsi="Times New Roman"/>
          <w:color w:val="000000"/>
          <w:sz w:val="24"/>
          <w:szCs w:val="24"/>
        </w:rPr>
        <w:t>, 11 (2).</w:t>
      </w:r>
      <w:proofErr w:type="gramEnd"/>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r w:rsidRPr="00AB6689">
        <w:rPr>
          <w:rFonts w:ascii="Times New Roman" w:hAnsi="Times New Roman"/>
          <w:color w:val="000000"/>
          <w:sz w:val="24"/>
          <w:szCs w:val="24"/>
        </w:rPr>
        <w:t>Ogunlesi</w:t>
      </w:r>
      <w:proofErr w:type="spellEnd"/>
      <w:r w:rsidRPr="00AB6689">
        <w:rPr>
          <w:rFonts w:ascii="Times New Roman" w:hAnsi="Times New Roman"/>
          <w:color w:val="000000"/>
          <w:sz w:val="24"/>
          <w:szCs w:val="24"/>
        </w:rPr>
        <w:t xml:space="preserve">, T.O. (1961): “Respiratory infections in the preschool child: A review of 435 cases admitted to </w:t>
      </w:r>
      <w:proofErr w:type="spellStart"/>
      <w:r w:rsidRPr="00AB6689">
        <w:rPr>
          <w:rFonts w:ascii="Times New Roman" w:hAnsi="Times New Roman"/>
          <w:color w:val="000000"/>
          <w:sz w:val="24"/>
          <w:szCs w:val="24"/>
        </w:rPr>
        <w:t>Adeoyo</w:t>
      </w:r>
      <w:proofErr w:type="spellEnd"/>
      <w:r w:rsidRPr="00AB6689">
        <w:rPr>
          <w:rFonts w:ascii="Times New Roman" w:hAnsi="Times New Roman"/>
          <w:color w:val="000000"/>
          <w:sz w:val="24"/>
          <w:szCs w:val="24"/>
        </w:rPr>
        <w:t xml:space="preserve"> Hospital, Ibadan” </w:t>
      </w:r>
      <w:r w:rsidRPr="00AB6689">
        <w:rPr>
          <w:rFonts w:ascii="Times New Roman" w:hAnsi="Times New Roman"/>
          <w:iCs/>
          <w:color w:val="000000"/>
          <w:sz w:val="24"/>
          <w:szCs w:val="24"/>
        </w:rPr>
        <w:t>West African Journal</w:t>
      </w:r>
      <w:r w:rsidRPr="00AB6689">
        <w:rPr>
          <w:rFonts w:ascii="Times New Roman" w:hAnsi="Times New Roman"/>
          <w:color w:val="000000"/>
          <w:sz w:val="24"/>
          <w:szCs w:val="24"/>
        </w:rPr>
        <w:t>, 10:231.</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r w:rsidRPr="00AB6689">
        <w:rPr>
          <w:rFonts w:ascii="Times New Roman" w:hAnsi="Times New Roman"/>
          <w:bCs/>
          <w:color w:val="000000"/>
          <w:sz w:val="24"/>
          <w:szCs w:val="24"/>
        </w:rPr>
        <w:t xml:space="preserve">Peter O. </w:t>
      </w:r>
      <w:proofErr w:type="spellStart"/>
      <w:r w:rsidRPr="00AB6689">
        <w:rPr>
          <w:rFonts w:ascii="Times New Roman" w:hAnsi="Times New Roman"/>
          <w:bCs/>
          <w:color w:val="000000"/>
          <w:sz w:val="24"/>
          <w:szCs w:val="24"/>
        </w:rPr>
        <w:t>Ogunjuyigbe</w:t>
      </w:r>
      <w:proofErr w:type="spellEnd"/>
      <w:r w:rsidRPr="00AB6689">
        <w:rPr>
          <w:rFonts w:ascii="Times New Roman" w:hAnsi="Times New Roman"/>
          <w:bCs/>
          <w:color w:val="000000"/>
          <w:sz w:val="24"/>
          <w:szCs w:val="24"/>
        </w:rPr>
        <w:t xml:space="preserve"> (2004</w:t>
      </w:r>
      <w:proofErr w:type="gramStart"/>
      <w:r w:rsidRPr="00AB6689">
        <w:rPr>
          <w:rFonts w:ascii="Times New Roman" w:hAnsi="Times New Roman"/>
          <w:bCs/>
          <w:color w:val="000000"/>
          <w:sz w:val="24"/>
          <w:szCs w:val="24"/>
        </w:rPr>
        <w:t>)Under</w:t>
      </w:r>
      <w:proofErr w:type="gramEnd"/>
      <w:r w:rsidRPr="00AB6689">
        <w:rPr>
          <w:rFonts w:ascii="Times New Roman" w:hAnsi="Times New Roman"/>
          <w:bCs/>
          <w:color w:val="000000"/>
          <w:sz w:val="24"/>
          <w:szCs w:val="24"/>
        </w:rPr>
        <w:t xml:space="preserve">-Five Mortality in </w:t>
      </w:r>
      <w:proofErr w:type="spellStart"/>
      <w:r w:rsidRPr="00AB6689">
        <w:rPr>
          <w:rFonts w:ascii="Times New Roman" w:hAnsi="Times New Roman"/>
          <w:bCs/>
          <w:color w:val="000000"/>
          <w:sz w:val="24"/>
          <w:szCs w:val="24"/>
        </w:rPr>
        <w:t>Nigeria:Perception</w:t>
      </w:r>
      <w:proofErr w:type="spellEnd"/>
      <w:r w:rsidRPr="00AB6689">
        <w:rPr>
          <w:rFonts w:ascii="Times New Roman" w:hAnsi="Times New Roman"/>
          <w:bCs/>
          <w:color w:val="000000"/>
          <w:sz w:val="24"/>
          <w:szCs w:val="24"/>
        </w:rPr>
        <w:t xml:space="preserve"> and Attitudes of the </w:t>
      </w:r>
      <w:proofErr w:type="spellStart"/>
      <w:r w:rsidRPr="00AB6689">
        <w:rPr>
          <w:rFonts w:ascii="Times New Roman" w:hAnsi="Times New Roman"/>
          <w:bCs/>
          <w:color w:val="000000"/>
          <w:sz w:val="24"/>
          <w:szCs w:val="24"/>
        </w:rPr>
        <w:t>Yorubas</w:t>
      </w:r>
      <w:proofErr w:type="spellEnd"/>
      <w:r w:rsidRPr="00AB6689">
        <w:rPr>
          <w:rFonts w:ascii="Times New Roman" w:hAnsi="Times New Roman"/>
          <w:color w:val="000000"/>
          <w:sz w:val="24"/>
          <w:szCs w:val="24"/>
        </w:rPr>
        <w:t xml:space="preserve"> </w:t>
      </w:r>
      <w:r w:rsidRPr="00AB6689">
        <w:rPr>
          <w:rFonts w:ascii="Times New Roman" w:hAnsi="Times New Roman"/>
          <w:bCs/>
          <w:color w:val="000000"/>
          <w:sz w:val="24"/>
          <w:szCs w:val="24"/>
        </w:rPr>
        <w:t>towards the Existence of “</w:t>
      </w:r>
      <w:proofErr w:type="spellStart"/>
      <w:r w:rsidRPr="00AB6689">
        <w:rPr>
          <w:rFonts w:ascii="Times New Roman" w:hAnsi="Times New Roman"/>
          <w:bCs/>
          <w:iCs/>
          <w:color w:val="000000"/>
          <w:sz w:val="24"/>
          <w:szCs w:val="24"/>
        </w:rPr>
        <w:t>Abiku</w:t>
      </w:r>
      <w:proofErr w:type="spellEnd"/>
      <w:r w:rsidRPr="00AB6689">
        <w:rPr>
          <w:rFonts w:ascii="Times New Roman" w:hAnsi="Times New Roman"/>
          <w:bCs/>
          <w:color w:val="000000"/>
          <w:sz w:val="24"/>
          <w:szCs w:val="24"/>
        </w:rPr>
        <w:t>”</w:t>
      </w:r>
      <w:r w:rsidRPr="00AB6689">
        <w:rPr>
          <w:rFonts w:ascii="Times New Roman" w:hAnsi="Times New Roman"/>
          <w:color w:val="000000"/>
          <w:sz w:val="24"/>
          <w:szCs w:val="24"/>
        </w:rPr>
        <w:t xml:space="preserve"> demographic research volume 11, article pages 43-46 published in 13 august 2004.</w:t>
      </w:r>
    </w:p>
    <w:p w:rsidR="007D2BB3" w:rsidRPr="00AB6689" w:rsidRDefault="007D2BB3" w:rsidP="007D2BB3">
      <w:pPr>
        <w:pStyle w:val="ListParagraph"/>
        <w:autoSpaceDE w:val="0"/>
        <w:autoSpaceDN w:val="0"/>
        <w:adjustRightInd w:val="0"/>
        <w:spacing w:after="0" w:line="360" w:lineRule="auto"/>
        <w:ind w:left="360" w:hanging="709"/>
        <w:jc w:val="both"/>
        <w:rPr>
          <w:rFonts w:ascii="Times New Roman" w:hAnsi="Times New Roman"/>
          <w:color w:val="000000"/>
          <w:sz w:val="24"/>
          <w:szCs w:val="24"/>
        </w:rPr>
      </w:pPr>
      <w:proofErr w:type="spellStart"/>
      <w:proofErr w:type="gramStart"/>
      <w:r w:rsidRPr="00AB6689">
        <w:rPr>
          <w:rFonts w:ascii="Times New Roman" w:hAnsi="Times New Roman"/>
          <w:color w:val="000000"/>
          <w:sz w:val="24"/>
          <w:szCs w:val="24"/>
        </w:rPr>
        <w:t>Prüss-Üstün</w:t>
      </w:r>
      <w:proofErr w:type="spellEnd"/>
      <w:r w:rsidRPr="00AB6689">
        <w:rPr>
          <w:rFonts w:ascii="Times New Roman" w:hAnsi="Times New Roman"/>
          <w:color w:val="000000"/>
          <w:sz w:val="24"/>
          <w:szCs w:val="24"/>
        </w:rPr>
        <w:t xml:space="preserve">, Annette, and Carlos </w:t>
      </w:r>
      <w:proofErr w:type="spellStart"/>
      <w:r w:rsidRPr="00AB6689">
        <w:rPr>
          <w:rFonts w:ascii="Times New Roman" w:hAnsi="Times New Roman"/>
          <w:color w:val="000000"/>
          <w:sz w:val="24"/>
          <w:szCs w:val="24"/>
        </w:rPr>
        <w:t>Corvalán</w:t>
      </w:r>
      <w:proofErr w:type="spellEnd"/>
      <w:r w:rsidRPr="00AB6689">
        <w:rPr>
          <w:rFonts w:ascii="Times New Roman" w:hAnsi="Times New Roman"/>
          <w:color w:val="000000"/>
          <w:sz w:val="24"/>
          <w:szCs w:val="24"/>
        </w:rPr>
        <w:t>.</w:t>
      </w:r>
      <w:proofErr w:type="gramEnd"/>
      <w:r w:rsidRPr="00AB6689">
        <w:rPr>
          <w:rFonts w:ascii="Times New Roman" w:hAnsi="Times New Roman"/>
          <w:color w:val="000000"/>
          <w:sz w:val="24"/>
          <w:szCs w:val="24"/>
        </w:rPr>
        <w:t xml:space="preserve"> 2007. “How much disease burden can be </w:t>
      </w:r>
      <w:proofErr w:type="spellStart"/>
      <w:r w:rsidRPr="00AB6689">
        <w:rPr>
          <w:rFonts w:ascii="Times New Roman" w:hAnsi="Times New Roman"/>
          <w:color w:val="000000"/>
          <w:sz w:val="24"/>
          <w:szCs w:val="24"/>
        </w:rPr>
        <w:t>preventedby</w:t>
      </w:r>
      <w:proofErr w:type="spellEnd"/>
      <w:r w:rsidRPr="00AB6689">
        <w:rPr>
          <w:rFonts w:ascii="Times New Roman" w:hAnsi="Times New Roman"/>
          <w:color w:val="000000"/>
          <w:sz w:val="24"/>
          <w:szCs w:val="24"/>
        </w:rPr>
        <w:t xml:space="preserve"> environmental interventions?” </w:t>
      </w:r>
      <w:r w:rsidRPr="00AB6689">
        <w:rPr>
          <w:rFonts w:ascii="Times New Roman" w:hAnsi="Times New Roman"/>
          <w:iCs/>
          <w:color w:val="000000"/>
          <w:sz w:val="24"/>
          <w:szCs w:val="24"/>
        </w:rPr>
        <w:t xml:space="preserve">Epidemiology </w:t>
      </w:r>
      <w:r w:rsidRPr="00AB6689">
        <w:rPr>
          <w:rFonts w:ascii="Times New Roman" w:hAnsi="Times New Roman"/>
          <w:color w:val="000000"/>
          <w:sz w:val="24"/>
          <w:szCs w:val="24"/>
        </w:rPr>
        <w:t xml:space="preserve">18.1167-178. </w:t>
      </w:r>
      <w:proofErr w:type="gramStart"/>
      <w:r w:rsidRPr="00AB6689">
        <w:rPr>
          <w:rFonts w:ascii="Times New Roman" w:hAnsi="Times New Roman"/>
          <w:color w:val="000000"/>
          <w:sz w:val="24"/>
          <w:szCs w:val="24"/>
        </w:rPr>
        <w:t>Accessed on November13, 2010.</w:t>
      </w:r>
      <w:proofErr w:type="gramEnd"/>
      <w:r w:rsidRPr="00AB6689">
        <w:rPr>
          <w:rFonts w:ascii="Times New Roman" w:hAnsi="Times New Roman"/>
          <w:color w:val="000000"/>
          <w:sz w:val="24"/>
          <w:szCs w:val="24"/>
        </w:rPr>
        <w:t xml:space="preserve"> </w:t>
      </w:r>
      <w:hyperlink r:id="rId9" w:history="1">
        <w:r w:rsidRPr="00AB6689">
          <w:rPr>
            <w:rStyle w:val="Hyperlink"/>
            <w:rFonts w:ascii="Times New Roman" w:hAnsi="Times New Roman"/>
            <w:color w:val="000000"/>
            <w:sz w:val="24"/>
            <w:szCs w:val="24"/>
          </w:rPr>
          <w:t>http://www.ncbi.nlm.nih.gov/pubmed/16971860</w:t>
        </w:r>
      </w:hyperlink>
      <w:r w:rsidRPr="00AB6689">
        <w:rPr>
          <w:rFonts w:ascii="Times New Roman" w:hAnsi="Times New Roman"/>
          <w:color w:val="000000"/>
          <w:sz w:val="24"/>
          <w:szCs w:val="24"/>
        </w:rPr>
        <w:t>.</w:t>
      </w:r>
    </w:p>
    <w:sectPr w:rsidR="007D2BB3" w:rsidRPr="00AB6689" w:rsidSect="00470B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JMONOM+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874" w:rsidRDefault="006747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874" w:rsidRDefault="0067477E">
    <w:pPr>
      <w:pStyle w:val="Footer"/>
      <w:pBdr>
        <w:top w:val="single" w:sz="4" w:space="1" w:color="D9D9D9"/>
      </w:pBdr>
      <w:rPr>
        <w:b/>
      </w:rPr>
    </w:pPr>
    <w:r>
      <w:fldChar w:fldCharType="begin"/>
    </w:r>
    <w:r>
      <w:instrText xml:space="preserve"> PAGE   \* MERGEFORMAT </w:instrText>
    </w:r>
    <w:r>
      <w:fldChar w:fldCharType="separate"/>
    </w:r>
    <w:r w:rsidR="009A6474" w:rsidRPr="009A6474">
      <w:rPr>
        <w:b/>
        <w:noProof/>
      </w:rPr>
      <w:t>20</w:t>
    </w:r>
    <w:r>
      <w:fldChar w:fldCharType="end"/>
    </w:r>
    <w:r>
      <w:rPr>
        <w:b/>
      </w:rPr>
      <w:t xml:space="preserve"> | </w:t>
    </w:r>
    <w:r>
      <w:rPr>
        <w:color w:val="7F7F7F"/>
        <w:spacing w:val="60"/>
      </w:rPr>
      <w:t>Page</w:t>
    </w:r>
  </w:p>
  <w:p w:rsidR="00B73874" w:rsidRDefault="006747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874" w:rsidRDefault="0067477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874" w:rsidRDefault="006747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874" w:rsidRDefault="006747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874" w:rsidRDefault="006747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9A7"/>
    <w:multiLevelType w:val="hybridMultilevel"/>
    <w:tmpl w:val="D30C34CA"/>
    <w:lvl w:ilvl="0" w:tplc="04360003">
      <w:start w:val="1"/>
      <w:numFmt w:val="bullet"/>
      <w:lvlText w:val="o"/>
      <w:lvlJc w:val="left"/>
      <w:pPr>
        <w:ind w:left="1872" w:hanging="360"/>
      </w:pPr>
      <w:rPr>
        <w:rFonts w:ascii="Courier New" w:hAnsi="Courier New" w:cs="Courier New" w:hint="default"/>
      </w:rPr>
    </w:lvl>
    <w:lvl w:ilvl="1" w:tplc="04360003" w:tentative="1">
      <w:start w:val="1"/>
      <w:numFmt w:val="bullet"/>
      <w:lvlText w:val="o"/>
      <w:lvlJc w:val="left"/>
      <w:pPr>
        <w:ind w:left="2592" w:hanging="360"/>
      </w:pPr>
      <w:rPr>
        <w:rFonts w:ascii="Courier New" w:hAnsi="Courier New" w:cs="Courier New" w:hint="default"/>
      </w:rPr>
    </w:lvl>
    <w:lvl w:ilvl="2" w:tplc="04360005" w:tentative="1">
      <w:start w:val="1"/>
      <w:numFmt w:val="bullet"/>
      <w:lvlText w:val=""/>
      <w:lvlJc w:val="left"/>
      <w:pPr>
        <w:ind w:left="3312" w:hanging="360"/>
      </w:pPr>
      <w:rPr>
        <w:rFonts w:ascii="Wingdings" w:hAnsi="Wingdings" w:hint="default"/>
      </w:rPr>
    </w:lvl>
    <w:lvl w:ilvl="3" w:tplc="04360001" w:tentative="1">
      <w:start w:val="1"/>
      <w:numFmt w:val="bullet"/>
      <w:lvlText w:val=""/>
      <w:lvlJc w:val="left"/>
      <w:pPr>
        <w:ind w:left="4032" w:hanging="360"/>
      </w:pPr>
      <w:rPr>
        <w:rFonts w:ascii="Symbol" w:hAnsi="Symbol" w:hint="default"/>
      </w:rPr>
    </w:lvl>
    <w:lvl w:ilvl="4" w:tplc="04360003" w:tentative="1">
      <w:start w:val="1"/>
      <w:numFmt w:val="bullet"/>
      <w:lvlText w:val="o"/>
      <w:lvlJc w:val="left"/>
      <w:pPr>
        <w:ind w:left="4752" w:hanging="360"/>
      </w:pPr>
      <w:rPr>
        <w:rFonts w:ascii="Courier New" w:hAnsi="Courier New" w:cs="Courier New" w:hint="default"/>
      </w:rPr>
    </w:lvl>
    <w:lvl w:ilvl="5" w:tplc="04360005" w:tentative="1">
      <w:start w:val="1"/>
      <w:numFmt w:val="bullet"/>
      <w:lvlText w:val=""/>
      <w:lvlJc w:val="left"/>
      <w:pPr>
        <w:ind w:left="5472" w:hanging="360"/>
      </w:pPr>
      <w:rPr>
        <w:rFonts w:ascii="Wingdings" w:hAnsi="Wingdings" w:hint="default"/>
      </w:rPr>
    </w:lvl>
    <w:lvl w:ilvl="6" w:tplc="04360001" w:tentative="1">
      <w:start w:val="1"/>
      <w:numFmt w:val="bullet"/>
      <w:lvlText w:val=""/>
      <w:lvlJc w:val="left"/>
      <w:pPr>
        <w:ind w:left="6192" w:hanging="360"/>
      </w:pPr>
      <w:rPr>
        <w:rFonts w:ascii="Symbol" w:hAnsi="Symbol" w:hint="default"/>
      </w:rPr>
    </w:lvl>
    <w:lvl w:ilvl="7" w:tplc="04360003" w:tentative="1">
      <w:start w:val="1"/>
      <w:numFmt w:val="bullet"/>
      <w:lvlText w:val="o"/>
      <w:lvlJc w:val="left"/>
      <w:pPr>
        <w:ind w:left="6912" w:hanging="360"/>
      </w:pPr>
      <w:rPr>
        <w:rFonts w:ascii="Courier New" w:hAnsi="Courier New" w:cs="Courier New" w:hint="default"/>
      </w:rPr>
    </w:lvl>
    <w:lvl w:ilvl="8" w:tplc="04360005" w:tentative="1">
      <w:start w:val="1"/>
      <w:numFmt w:val="bullet"/>
      <w:lvlText w:val=""/>
      <w:lvlJc w:val="left"/>
      <w:pPr>
        <w:ind w:left="7632" w:hanging="360"/>
      </w:pPr>
      <w:rPr>
        <w:rFonts w:ascii="Wingdings" w:hAnsi="Wingdings" w:hint="default"/>
      </w:rPr>
    </w:lvl>
  </w:abstractNum>
  <w:abstractNum w:abstractNumId="1">
    <w:nsid w:val="0521663E"/>
    <w:multiLevelType w:val="hybridMultilevel"/>
    <w:tmpl w:val="9E5C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F041E"/>
    <w:multiLevelType w:val="hybridMultilevel"/>
    <w:tmpl w:val="9476E9F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596361"/>
    <w:multiLevelType w:val="multilevel"/>
    <w:tmpl w:val="8716E1D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851896"/>
    <w:multiLevelType w:val="hybridMultilevel"/>
    <w:tmpl w:val="B864859E"/>
    <w:lvl w:ilvl="0" w:tplc="A596F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E3E3C"/>
    <w:multiLevelType w:val="hybridMultilevel"/>
    <w:tmpl w:val="78086B6C"/>
    <w:lvl w:ilvl="0" w:tplc="04360003">
      <w:start w:val="1"/>
      <w:numFmt w:val="bullet"/>
      <w:lvlText w:val="o"/>
      <w:lvlJc w:val="left"/>
      <w:pPr>
        <w:ind w:left="1889" w:hanging="360"/>
      </w:pPr>
      <w:rPr>
        <w:rFonts w:ascii="Courier New" w:hAnsi="Courier New" w:cs="Courier New" w:hint="default"/>
      </w:rPr>
    </w:lvl>
    <w:lvl w:ilvl="1" w:tplc="04360003" w:tentative="1">
      <w:start w:val="1"/>
      <w:numFmt w:val="bullet"/>
      <w:lvlText w:val="o"/>
      <w:lvlJc w:val="left"/>
      <w:pPr>
        <w:ind w:left="2609" w:hanging="360"/>
      </w:pPr>
      <w:rPr>
        <w:rFonts w:ascii="Courier New" w:hAnsi="Courier New" w:cs="Courier New" w:hint="default"/>
      </w:rPr>
    </w:lvl>
    <w:lvl w:ilvl="2" w:tplc="04360005" w:tentative="1">
      <w:start w:val="1"/>
      <w:numFmt w:val="bullet"/>
      <w:lvlText w:val=""/>
      <w:lvlJc w:val="left"/>
      <w:pPr>
        <w:ind w:left="3329" w:hanging="360"/>
      </w:pPr>
      <w:rPr>
        <w:rFonts w:ascii="Wingdings" w:hAnsi="Wingdings" w:hint="default"/>
      </w:rPr>
    </w:lvl>
    <w:lvl w:ilvl="3" w:tplc="04360001" w:tentative="1">
      <w:start w:val="1"/>
      <w:numFmt w:val="bullet"/>
      <w:lvlText w:val=""/>
      <w:lvlJc w:val="left"/>
      <w:pPr>
        <w:ind w:left="4049" w:hanging="360"/>
      </w:pPr>
      <w:rPr>
        <w:rFonts w:ascii="Symbol" w:hAnsi="Symbol" w:hint="default"/>
      </w:rPr>
    </w:lvl>
    <w:lvl w:ilvl="4" w:tplc="04360003" w:tentative="1">
      <w:start w:val="1"/>
      <w:numFmt w:val="bullet"/>
      <w:lvlText w:val="o"/>
      <w:lvlJc w:val="left"/>
      <w:pPr>
        <w:ind w:left="4769" w:hanging="360"/>
      </w:pPr>
      <w:rPr>
        <w:rFonts w:ascii="Courier New" w:hAnsi="Courier New" w:cs="Courier New" w:hint="default"/>
      </w:rPr>
    </w:lvl>
    <w:lvl w:ilvl="5" w:tplc="04360005" w:tentative="1">
      <w:start w:val="1"/>
      <w:numFmt w:val="bullet"/>
      <w:lvlText w:val=""/>
      <w:lvlJc w:val="left"/>
      <w:pPr>
        <w:ind w:left="5489" w:hanging="360"/>
      </w:pPr>
      <w:rPr>
        <w:rFonts w:ascii="Wingdings" w:hAnsi="Wingdings" w:hint="default"/>
      </w:rPr>
    </w:lvl>
    <w:lvl w:ilvl="6" w:tplc="04360001" w:tentative="1">
      <w:start w:val="1"/>
      <w:numFmt w:val="bullet"/>
      <w:lvlText w:val=""/>
      <w:lvlJc w:val="left"/>
      <w:pPr>
        <w:ind w:left="6209" w:hanging="360"/>
      </w:pPr>
      <w:rPr>
        <w:rFonts w:ascii="Symbol" w:hAnsi="Symbol" w:hint="default"/>
      </w:rPr>
    </w:lvl>
    <w:lvl w:ilvl="7" w:tplc="04360003" w:tentative="1">
      <w:start w:val="1"/>
      <w:numFmt w:val="bullet"/>
      <w:lvlText w:val="o"/>
      <w:lvlJc w:val="left"/>
      <w:pPr>
        <w:ind w:left="6929" w:hanging="360"/>
      </w:pPr>
      <w:rPr>
        <w:rFonts w:ascii="Courier New" w:hAnsi="Courier New" w:cs="Courier New" w:hint="default"/>
      </w:rPr>
    </w:lvl>
    <w:lvl w:ilvl="8" w:tplc="04360005" w:tentative="1">
      <w:start w:val="1"/>
      <w:numFmt w:val="bullet"/>
      <w:lvlText w:val=""/>
      <w:lvlJc w:val="left"/>
      <w:pPr>
        <w:ind w:left="7649" w:hanging="360"/>
      </w:pPr>
      <w:rPr>
        <w:rFonts w:ascii="Wingdings" w:hAnsi="Wingdings" w:hint="default"/>
      </w:rPr>
    </w:lvl>
  </w:abstractNum>
  <w:abstractNum w:abstractNumId="6">
    <w:nsid w:val="288A7D36"/>
    <w:multiLevelType w:val="hybridMultilevel"/>
    <w:tmpl w:val="B63A4DE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nsid w:val="2DA67C52"/>
    <w:multiLevelType w:val="multilevel"/>
    <w:tmpl w:val="4AC86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C3410E"/>
    <w:multiLevelType w:val="hybridMultilevel"/>
    <w:tmpl w:val="089A3992"/>
    <w:lvl w:ilvl="0" w:tplc="04360003">
      <w:start w:val="1"/>
      <w:numFmt w:val="bullet"/>
      <w:lvlText w:val="o"/>
      <w:lvlJc w:val="left"/>
      <w:pPr>
        <w:ind w:left="1974" w:hanging="360"/>
      </w:pPr>
      <w:rPr>
        <w:rFonts w:ascii="Courier New" w:hAnsi="Courier New" w:cs="Courier New" w:hint="default"/>
      </w:rPr>
    </w:lvl>
    <w:lvl w:ilvl="1" w:tplc="04360003" w:tentative="1">
      <w:start w:val="1"/>
      <w:numFmt w:val="bullet"/>
      <w:lvlText w:val="o"/>
      <w:lvlJc w:val="left"/>
      <w:pPr>
        <w:ind w:left="2694" w:hanging="360"/>
      </w:pPr>
      <w:rPr>
        <w:rFonts w:ascii="Courier New" w:hAnsi="Courier New" w:cs="Courier New" w:hint="default"/>
      </w:rPr>
    </w:lvl>
    <w:lvl w:ilvl="2" w:tplc="04360005" w:tentative="1">
      <w:start w:val="1"/>
      <w:numFmt w:val="bullet"/>
      <w:lvlText w:val=""/>
      <w:lvlJc w:val="left"/>
      <w:pPr>
        <w:ind w:left="3414" w:hanging="360"/>
      </w:pPr>
      <w:rPr>
        <w:rFonts w:ascii="Wingdings" w:hAnsi="Wingdings" w:hint="default"/>
      </w:rPr>
    </w:lvl>
    <w:lvl w:ilvl="3" w:tplc="04360001" w:tentative="1">
      <w:start w:val="1"/>
      <w:numFmt w:val="bullet"/>
      <w:lvlText w:val=""/>
      <w:lvlJc w:val="left"/>
      <w:pPr>
        <w:ind w:left="4134" w:hanging="360"/>
      </w:pPr>
      <w:rPr>
        <w:rFonts w:ascii="Symbol" w:hAnsi="Symbol" w:hint="default"/>
      </w:rPr>
    </w:lvl>
    <w:lvl w:ilvl="4" w:tplc="04360003" w:tentative="1">
      <w:start w:val="1"/>
      <w:numFmt w:val="bullet"/>
      <w:lvlText w:val="o"/>
      <w:lvlJc w:val="left"/>
      <w:pPr>
        <w:ind w:left="4854" w:hanging="360"/>
      </w:pPr>
      <w:rPr>
        <w:rFonts w:ascii="Courier New" w:hAnsi="Courier New" w:cs="Courier New" w:hint="default"/>
      </w:rPr>
    </w:lvl>
    <w:lvl w:ilvl="5" w:tplc="04360005" w:tentative="1">
      <w:start w:val="1"/>
      <w:numFmt w:val="bullet"/>
      <w:lvlText w:val=""/>
      <w:lvlJc w:val="left"/>
      <w:pPr>
        <w:ind w:left="5574" w:hanging="360"/>
      </w:pPr>
      <w:rPr>
        <w:rFonts w:ascii="Wingdings" w:hAnsi="Wingdings" w:hint="default"/>
      </w:rPr>
    </w:lvl>
    <w:lvl w:ilvl="6" w:tplc="04360001" w:tentative="1">
      <w:start w:val="1"/>
      <w:numFmt w:val="bullet"/>
      <w:lvlText w:val=""/>
      <w:lvlJc w:val="left"/>
      <w:pPr>
        <w:ind w:left="6294" w:hanging="360"/>
      </w:pPr>
      <w:rPr>
        <w:rFonts w:ascii="Symbol" w:hAnsi="Symbol" w:hint="default"/>
      </w:rPr>
    </w:lvl>
    <w:lvl w:ilvl="7" w:tplc="04360003" w:tentative="1">
      <w:start w:val="1"/>
      <w:numFmt w:val="bullet"/>
      <w:lvlText w:val="o"/>
      <w:lvlJc w:val="left"/>
      <w:pPr>
        <w:ind w:left="7014" w:hanging="360"/>
      </w:pPr>
      <w:rPr>
        <w:rFonts w:ascii="Courier New" w:hAnsi="Courier New" w:cs="Courier New" w:hint="default"/>
      </w:rPr>
    </w:lvl>
    <w:lvl w:ilvl="8" w:tplc="04360005" w:tentative="1">
      <w:start w:val="1"/>
      <w:numFmt w:val="bullet"/>
      <w:lvlText w:val=""/>
      <w:lvlJc w:val="left"/>
      <w:pPr>
        <w:ind w:left="7734" w:hanging="360"/>
      </w:pPr>
      <w:rPr>
        <w:rFonts w:ascii="Wingdings" w:hAnsi="Wingdings" w:hint="default"/>
      </w:rPr>
    </w:lvl>
  </w:abstractNum>
  <w:abstractNum w:abstractNumId="9">
    <w:nsid w:val="2EC1524D"/>
    <w:multiLevelType w:val="hybridMultilevel"/>
    <w:tmpl w:val="2F74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82841"/>
    <w:multiLevelType w:val="hybridMultilevel"/>
    <w:tmpl w:val="E408A9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396B7516"/>
    <w:multiLevelType w:val="hybridMultilevel"/>
    <w:tmpl w:val="59E65F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39AA65C1"/>
    <w:multiLevelType w:val="multilevel"/>
    <w:tmpl w:val="BB52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373EDD"/>
    <w:multiLevelType w:val="hybridMultilevel"/>
    <w:tmpl w:val="AE4C1450"/>
    <w:lvl w:ilvl="0" w:tplc="04360003">
      <w:start w:val="1"/>
      <w:numFmt w:val="bullet"/>
      <w:lvlText w:val="o"/>
      <w:lvlJc w:val="left"/>
      <w:pPr>
        <w:ind w:left="1889" w:hanging="360"/>
      </w:pPr>
      <w:rPr>
        <w:rFonts w:ascii="Courier New" w:hAnsi="Courier New" w:cs="Courier New" w:hint="default"/>
      </w:rPr>
    </w:lvl>
    <w:lvl w:ilvl="1" w:tplc="04360003" w:tentative="1">
      <w:start w:val="1"/>
      <w:numFmt w:val="bullet"/>
      <w:lvlText w:val="o"/>
      <w:lvlJc w:val="left"/>
      <w:pPr>
        <w:ind w:left="2609" w:hanging="360"/>
      </w:pPr>
      <w:rPr>
        <w:rFonts w:ascii="Courier New" w:hAnsi="Courier New" w:cs="Courier New" w:hint="default"/>
      </w:rPr>
    </w:lvl>
    <w:lvl w:ilvl="2" w:tplc="04360005" w:tentative="1">
      <w:start w:val="1"/>
      <w:numFmt w:val="bullet"/>
      <w:lvlText w:val=""/>
      <w:lvlJc w:val="left"/>
      <w:pPr>
        <w:ind w:left="3329" w:hanging="360"/>
      </w:pPr>
      <w:rPr>
        <w:rFonts w:ascii="Wingdings" w:hAnsi="Wingdings" w:hint="default"/>
      </w:rPr>
    </w:lvl>
    <w:lvl w:ilvl="3" w:tplc="04360001" w:tentative="1">
      <w:start w:val="1"/>
      <w:numFmt w:val="bullet"/>
      <w:lvlText w:val=""/>
      <w:lvlJc w:val="left"/>
      <w:pPr>
        <w:ind w:left="4049" w:hanging="360"/>
      </w:pPr>
      <w:rPr>
        <w:rFonts w:ascii="Symbol" w:hAnsi="Symbol" w:hint="default"/>
      </w:rPr>
    </w:lvl>
    <w:lvl w:ilvl="4" w:tplc="04360003" w:tentative="1">
      <w:start w:val="1"/>
      <w:numFmt w:val="bullet"/>
      <w:lvlText w:val="o"/>
      <w:lvlJc w:val="left"/>
      <w:pPr>
        <w:ind w:left="4769" w:hanging="360"/>
      </w:pPr>
      <w:rPr>
        <w:rFonts w:ascii="Courier New" w:hAnsi="Courier New" w:cs="Courier New" w:hint="default"/>
      </w:rPr>
    </w:lvl>
    <w:lvl w:ilvl="5" w:tplc="04360005" w:tentative="1">
      <w:start w:val="1"/>
      <w:numFmt w:val="bullet"/>
      <w:lvlText w:val=""/>
      <w:lvlJc w:val="left"/>
      <w:pPr>
        <w:ind w:left="5489" w:hanging="360"/>
      </w:pPr>
      <w:rPr>
        <w:rFonts w:ascii="Wingdings" w:hAnsi="Wingdings" w:hint="default"/>
      </w:rPr>
    </w:lvl>
    <w:lvl w:ilvl="6" w:tplc="04360001" w:tentative="1">
      <w:start w:val="1"/>
      <w:numFmt w:val="bullet"/>
      <w:lvlText w:val=""/>
      <w:lvlJc w:val="left"/>
      <w:pPr>
        <w:ind w:left="6209" w:hanging="360"/>
      </w:pPr>
      <w:rPr>
        <w:rFonts w:ascii="Symbol" w:hAnsi="Symbol" w:hint="default"/>
      </w:rPr>
    </w:lvl>
    <w:lvl w:ilvl="7" w:tplc="04360003" w:tentative="1">
      <w:start w:val="1"/>
      <w:numFmt w:val="bullet"/>
      <w:lvlText w:val="o"/>
      <w:lvlJc w:val="left"/>
      <w:pPr>
        <w:ind w:left="6929" w:hanging="360"/>
      </w:pPr>
      <w:rPr>
        <w:rFonts w:ascii="Courier New" w:hAnsi="Courier New" w:cs="Courier New" w:hint="default"/>
      </w:rPr>
    </w:lvl>
    <w:lvl w:ilvl="8" w:tplc="04360005" w:tentative="1">
      <w:start w:val="1"/>
      <w:numFmt w:val="bullet"/>
      <w:lvlText w:val=""/>
      <w:lvlJc w:val="left"/>
      <w:pPr>
        <w:ind w:left="7649" w:hanging="360"/>
      </w:pPr>
      <w:rPr>
        <w:rFonts w:ascii="Wingdings" w:hAnsi="Wingdings" w:hint="default"/>
      </w:rPr>
    </w:lvl>
  </w:abstractNum>
  <w:abstractNum w:abstractNumId="14">
    <w:nsid w:val="47996FF4"/>
    <w:multiLevelType w:val="multilevel"/>
    <w:tmpl w:val="7838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9E6632"/>
    <w:multiLevelType w:val="hybridMultilevel"/>
    <w:tmpl w:val="C682E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A72D4B"/>
    <w:multiLevelType w:val="hybridMultilevel"/>
    <w:tmpl w:val="D926417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536107E3"/>
    <w:multiLevelType w:val="hybridMultilevel"/>
    <w:tmpl w:val="7B642EE0"/>
    <w:lvl w:ilvl="0" w:tplc="043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13954"/>
    <w:multiLevelType w:val="hybridMultilevel"/>
    <w:tmpl w:val="122C9E5A"/>
    <w:lvl w:ilvl="0" w:tplc="04360003">
      <w:start w:val="1"/>
      <w:numFmt w:val="bullet"/>
      <w:lvlText w:val="o"/>
      <w:lvlJc w:val="left"/>
      <w:pPr>
        <w:ind w:left="1974" w:hanging="360"/>
      </w:pPr>
      <w:rPr>
        <w:rFonts w:ascii="Courier New" w:hAnsi="Courier New" w:cs="Courier New" w:hint="default"/>
      </w:rPr>
    </w:lvl>
    <w:lvl w:ilvl="1" w:tplc="04360003" w:tentative="1">
      <w:start w:val="1"/>
      <w:numFmt w:val="bullet"/>
      <w:lvlText w:val="o"/>
      <w:lvlJc w:val="left"/>
      <w:pPr>
        <w:ind w:left="2694" w:hanging="360"/>
      </w:pPr>
      <w:rPr>
        <w:rFonts w:ascii="Courier New" w:hAnsi="Courier New" w:cs="Courier New" w:hint="default"/>
      </w:rPr>
    </w:lvl>
    <w:lvl w:ilvl="2" w:tplc="04360005" w:tentative="1">
      <w:start w:val="1"/>
      <w:numFmt w:val="bullet"/>
      <w:lvlText w:val=""/>
      <w:lvlJc w:val="left"/>
      <w:pPr>
        <w:ind w:left="3414" w:hanging="360"/>
      </w:pPr>
      <w:rPr>
        <w:rFonts w:ascii="Wingdings" w:hAnsi="Wingdings" w:hint="default"/>
      </w:rPr>
    </w:lvl>
    <w:lvl w:ilvl="3" w:tplc="04360001" w:tentative="1">
      <w:start w:val="1"/>
      <w:numFmt w:val="bullet"/>
      <w:lvlText w:val=""/>
      <w:lvlJc w:val="left"/>
      <w:pPr>
        <w:ind w:left="4134" w:hanging="360"/>
      </w:pPr>
      <w:rPr>
        <w:rFonts w:ascii="Symbol" w:hAnsi="Symbol" w:hint="default"/>
      </w:rPr>
    </w:lvl>
    <w:lvl w:ilvl="4" w:tplc="04360003" w:tentative="1">
      <w:start w:val="1"/>
      <w:numFmt w:val="bullet"/>
      <w:lvlText w:val="o"/>
      <w:lvlJc w:val="left"/>
      <w:pPr>
        <w:ind w:left="4854" w:hanging="360"/>
      </w:pPr>
      <w:rPr>
        <w:rFonts w:ascii="Courier New" w:hAnsi="Courier New" w:cs="Courier New" w:hint="default"/>
      </w:rPr>
    </w:lvl>
    <w:lvl w:ilvl="5" w:tplc="04360005" w:tentative="1">
      <w:start w:val="1"/>
      <w:numFmt w:val="bullet"/>
      <w:lvlText w:val=""/>
      <w:lvlJc w:val="left"/>
      <w:pPr>
        <w:ind w:left="5574" w:hanging="360"/>
      </w:pPr>
      <w:rPr>
        <w:rFonts w:ascii="Wingdings" w:hAnsi="Wingdings" w:hint="default"/>
      </w:rPr>
    </w:lvl>
    <w:lvl w:ilvl="6" w:tplc="04360001" w:tentative="1">
      <w:start w:val="1"/>
      <w:numFmt w:val="bullet"/>
      <w:lvlText w:val=""/>
      <w:lvlJc w:val="left"/>
      <w:pPr>
        <w:ind w:left="6294" w:hanging="360"/>
      </w:pPr>
      <w:rPr>
        <w:rFonts w:ascii="Symbol" w:hAnsi="Symbol" w:hint="default"/>
      </w:rPr>
    </w:lvl>
    <w:lvl w:ilvl="7" w:tplc="04360003" w:tentative="1">
      <w:start w:val="1"/>
      <w:numFmt w:val="bullet"/>
      <w:lvlText w:val="o"/>
      <w:lvlJc w:val="left"/>
      <w:pPr>
        <w:ind w:left="7014" w:hanging="360"/>
      </w:pPr>
      <w:rPr>
        <w:rFonts w:ascii="Courier New" w:hAnsi="Courier New" w:cs="Courier New" w:hint="default"/>
      </w:rPr>
    </w:lvl>
    <w:lvl w:ilvl="8" w:tplc="04360005" w:tentative="1">
      <w:start w:val="1"/>
      <w:numFmt w:val="bullet"/>
      <w:lvlText w:val=""/>
      <w:lvlJc w:val="left"/>
      <w:pPr>
        <w:ind w:left="7734" w:hanging="360"/>
      </w:pPr>
      <w:rPr>
        <w:rFonts w:ascii="Wingdings" w:hAnsi="Wingdings" w:hint="default"/>
      </w:rPr>
    </w:lvl>
  </w:abstractNum>
  <w:abstractNum w:abstractNumId="19">
    <w:nsid w:val="5BAA536C"/>
    <w:multiLevelType w:val="hybridMultilevel"/>
    <w:tmpl w:val="B7D27DA4"/>
    <w:lvl w:ilvl="0" w:tplc="04360003">
      <w:start w:val="1"/>
      <w:numFmt w:val="bullet"/>
      <w:lvlText w:val="o"/>
      <w:lvlJc w:val="left"/>
      <w:pPr>
        <w:ind w:left="1533" w:hanging="360"/>
      </w:pPr>
      <w:rPr>
        <w:rFonts w:ascii="Courier New" w:hAnsi="Courier New" w:cs="Courier New" w:hint="default"/>
      </w:rPr>
    </w:lvl>
    <w:lvl w:ilvl="1" w:tplc="04360003" w:tentative="1">
      <w:start w:val="1"/>
      <w:numFmt w:val="bullet"/>
      <w:lvlText w:val="o"/>
      <w:lvlJc w:val="left"/>
      <w:pPr>
        <w:ind w:left="2253" w:hanging="360"/>
      </w:pPr>
      <w:rPr>
        <w:rFonts w:ascii="Courier New" w:hAnsi="Courier New" w:cs="Courier New" w:hint="default"/>
      </w:rPr>
    </w:lvl>
    <w:lvl w:ilvl="2" w:tplc="04360005" w:tentative="1">
      <w:start w:val="1"/>
      <w:numFmt w:val="bullet"/>
      <w:lvlText w:val=""/>
      <w:lvlJc w:val="left"/>
      <w:pPr>
        <w:ind w:left="2973" w:hanging="360"/>
      </w:pPr>
      <w:rPr>
        <w:rFonts w:ascii="Wingdings" w:hAnsi="Wingdings" w:hint="default"/>
      </w:rPr>
    </w:lvl>
    <w:lvl w:ilvl="3" w:tplc="04360001" w:tentative="1">
      <w:start w:val="1"/>
      <w:numFmt w:val="bullet"/>
      <w:lvlText w:val=""/>
      <w:lvlJc w:val="left"/>
      <w:pPr>
        <w:ind w:left="3693" w:hanging="360"/>
      </w:pPr>
      <w:rPr>
        <w:rFonts w:ascii="Symbol" w:hAnsi="Symbol" w:hint="default"/>
      </w:rPr>
    </w:lvl>
    <w:lvl w:ilvl="4" w:tplc="04360003" w:tentative="1">
      <w:start w:val="1"/>
      <w:numFmt w:val="bullet"/>
      <w:lvlText w:val="o"/>
      <w:lvlJc w:val="left"/>
      <w:pPr>
        <w:ind w:left="4413" w:hanging="360"/>
      </w:pPr>
      <w:rPr>
        <w:rFonts w:ascii="Courier New" w:hAnsi="Courier New" w:cs="Courier New" w:hint="default"/>
      </w:rPr>
    </w:lvl>
    <w:lvl w:ilvl="5" w:tplc="04360005" w:tentative="1">
      <w:start w:val="1"/>
      <w:numFmt w:val="bullet"/>
      <w:lvlText w:val=""/>
      <w:lvlJc w:val="left"/>
      <w:pPr>
        <w:ind w:left="5133" w:hanging="360"/>
      </w:pPr>
      <w:rPr>
        <w:rFonts w:ascii="Wingdings" w:hAnsi="Wingdings" w:hint="default"/>
      </w:rPr>
    </w:lvl>
    <w:lvl w:ilvl="6" w:tplc="04360001" w:tentative="1">
      <w:start w:val="1"/>
      <w:numFmt w:val="bullet"/>
      <w:lvlText w:val=""/>
      <w:lvlJc w:val="left"/>
      <w:pPr>
        <w:ind w:left="5853" w:hanging="360"/>
      </w:pPr>
      <w:rPr>
        <w:rFonts w:ascii="Symbol" w:hAnsi="Symbol" w:hint="default"/>
      </w:rPr>
    </w:lvl>
    <w:lvl w:ilvl="7" w:tplc="04360003" w:tentative="1">
      <w:start w:val="1"/>
      <w:numFmt w:val="bullet"/>
      <w:lvlText w:val="o"/>
      <w:lvlJc w:val="left"/>
      <w:pPr>
        <w:ind w:left="6573" w:hanging="360"/>
      </w:pPr>
      <w:rPr>
        <w:rFonts w:ascii="Courier New" w:hAnsi="Courier New" w:cs="Courier New" w:hint="default"/>
      </w:rPr>
    </w:lvl>
    <w:lvl w:ilvl="8" w:tplc="04360005" w:tentative="1">
      <w:start w:val="1"/>
      <w:numFmt w:val="bullet"/>
      <w:lvlText w:val=""/>
      <w:lvlJc w:val="left"/>
      <w:pPr>
        <w:ind w:left="7293" w:hanging="360"/>
      </w:pPr>
      <w:rPr>
        <w:rFonts w:ascii="Wingdings" w:hAnsi="Wingdings" w:hint="default"/>
      </w:rPr>
    </w:lvl>
  </w:abstractNum>
  <w:abstractNum w:abstractNumId="20">
    <w:nsid w:val="5C92185D"/>
    <w:multiLevelType w:val="hybridMultilevel"/>
    <w:tmpl w:val="DFAEC80A"/>
    <w:lvl w:ilvl="0" w:tplc="04360003">
      <w:start w:val="1"/>
      <w:numFmt w:val="bullet"/>
      <w:lvlText w:val="o"/>
      <w:lvlJc w:val="left"/>
      <w:pPr>
        <w:ind w:left="1635" w:hanging="360"/>
      </w:pPr>
      <w:rPr>
        <w:rFonts w:ascii="Courier New" w:hAnsi="Courier New" w:cs="Courier New" w:hint="default"/>
      </w:rPr>
    </w:lvl>
    <w:lvl w:ilvl="1" w:tplc="04360003" w:tentative="1">
      <w:start w:val="1"/>
      <w:numFmt w:val="bullet"/>
      <w:lvlText w:val="o"/>
      <w:lvlJc w:val="left"/>
      <w:pPr>
        <w:ind w:left="2355" w:hanging="360"/>
      </w:pPr>
      <w:rPr>
        <w:rFonts w:ascii="Courier New" w:hAnsi="Courier New" w:cs="Courier New" w:hint="default"/>
      </w:rPr>
    </w:lvl>
    <w:lvl w:ilvl="2" w:tplc="04360005" w:tentative="1">
      <w:start w:val="1"/>
      <w:numFmt w:val="bullet"/>
      <w:lvlText w:val=""/>
      <w:lvlJc w:val="left"/>
      <w:pPr>
        <w:ind w:left="3075" w:hanging="360"/>
      </w:pPr>
      <w:rPr>
        <w:rFonts w:ascii="Wingdings" w:hAnsi="Wingdings" w:hint="default"/>
      </w:rPr>
    </w:lvl>
    <w:lvl w:ilvl="3" w:tplc="04360001" w:tentative="1">
      <w:start w:val="1"/>
      <w:numFmt w:val="bullet"/>
      <w:lvlText w:val=""/>
      <w:lvlJc w:val="left"/>
      <w:pPr>
        <w:ind w:left="3795" w:hanging="360"/>
      </w:pPr>
      <w:rPr>
        <w:rFonts w:ascii="Symbol" w:hAnsi="Symbol" w:hint="default"/>
      </w:rPr>
    </w:lvl>
    <w:lvl w:ilvl="4" w:tplc="04360003" w:tentative="1">
      <w:start w:val="1"/>
      <w:numFmt w:val="bullet"/>
      <w:lvlText w:val="o"/>
      <w:lvlJc w:val="left"/>
      <w:pPr>
        <w:ind w:left="4515" w:hanging="360"/>
      </w:pPr>
      <w:rPr>
        <w:rFonts w:ascii="Courier New" w:hAnsi="Courier New" w:cs="Courier New" w:hint="default"/>
      </w:rPr>
    </w:lvl>
    <w:lvl w:ilvl="5" w:tplc="04360005" w:tentative="1">
      <w:start w:val="1"/>
      <w:numFmt w:val="bullet"/>
      <w:lvlText w:val=""/>
      <w:lvlJc w:val="left"/>
      <w:pPr>
        <w:ind w:left="5235" w:hanging="360"/>
      </w:pPr>
      <w:rPr>
        <w:rFonts w:ascii="Wingdings" w:hAnsi="Wingdings" w:hint="default"/>
      </w:rPr>
    </w:lvl>
    <w:lvl w:ilvl="6" w:tplc="04360001" w:tentative="1">
      <w:start w:val="1"/>
      <w:numFmt w:val="bullet"/>
      <w:lvlText w:val=""/>
      <w:lvlJc w:val="left"/>
      <w:pPr>
        <w:ind w:left="5955" w:hanging="360"/>
      </w:pPr>
      <w:rPr>
        <w:rFonts w:ascii="Symbol" w:hAnsi="Symbol" w:hint="default"/>
      </w:rPr>
    </w:lvl>
    <w:lvl w:ilvl="7" w:tplc="04360003" w:tentative="1">
      <w:start w:val="1"/>
      <w:numFmt w:val="bullet"/>
      <w:lvlText w:val="o"/>
      <w:lvlJc w:val="left"/>
      <w:pPr>
        <w:ind w:left="6675" w:hanging="360"/>
      </w:pPr>
      <w:rPr>
        <w:rFonts w:ascii="Courier New" w:hAnsi="Courier New" w:cs="Courier New" w:hint="default"/>
      </w:rPr>
    </w:lvl>
    <w:lvl w:ilvl="8" w:tplc="04360005" w:tentative="1">
      <w:start w:val="1"/>
      <w:numFmt w:val="bullet"/>
      <w:lvlText w:val=""/>
      <w:lvlJc w:val="left"/>
      <w:pPr>
        <w:ind w:left="7395" w:hanging="360"/>
      </w:pPr>
      <w:rPr>
        <w:rFonts w:ascii="Wingdings" w:hAnsi="Wingdings" w:hint="default"/>
      </w:rPr>
    </w:lvl>
  </w:abstractNum>
  <w:abstractNum w:abstractNumId="21">
    <w:nsid w:val="61067E54"/>
    <w:multiLevelType w:val="hybridMultilevel"/>
    <w:tmpl w:val="696A9DE0"/>
    <w:lvl w:ilvl="0" w:tplc="04360003">
      <w:start w:val="1"/>
      <w:numFmt w:val="bullet"/>
      <w:lvlText w:val="o"/>
      <w:lvlJc w:val="left"/>
      <w:pPr>
        <w:ind w:left="1872" w:hanging="360"/>
      </w:pPr>
      <w:rPr>
        <w:rFonts w:ascii="Courier New" w:hAnsi="Courier New" w:cs="Courier New" w:hint="default"/>
      </w:rPr>
    </w:lvl>
    <w:lvl w:ilvl="1" w:tplc="04360003" w:tentative="1">
      <w:start w:val="1"/>
      <w:numFmt w:val="bullet"/>
      <w:lvlText w:val="o"/>
      <w:lvlJc w:val="left"/>
      <w:pPr>
        <w:ind w:left="2592" w:hanging="360"/>
      </w:pPr>
      <w:rPr>
        <w:rFonts w:ascii="Courier New" w:hAnsi="Courier New" w:cs="Courier New" w:hint="default"/>
      </w:rPr>
    </w:lvl>
    <w:lvl w:ilvl="2" w:tplc="04360005" w:tentative="1">
      <w:start w:val="1"/>
      <w:numFmt w:val="bullet"/>
      <w:lvlText w:val=""/>
      <w:lvlJc w:val="left"/>
      <w:pPr>
        <w:ind w:left="3312" w:hanging="360"/>
      </w:pPr>
      <w:rPr>
        <w:rFonts w:ascii="Wingdings" w:hAnsi="Wingdings" w:hint="default"/>
      </w:rPr>
    </w:lvl>
    <w:lvl w:ilvl="3" w:tplc="04360001" w:tentative="1">
      <w:start w:val="1"/>
      <w:numFmt w:val="bullet"/>
      <w:lvlText w:val=""/>
      <w:lvlJc w:val="left"/>
      <w:pPr>
        <w:ind w:left="4032" w:hanging="360"/>
      </w:pPr>
      <w:rPr>
        <w:rFonts w:ascii="Symbol" w:hAnsi="Symbol" w:hint="default"/>
      </w:rPr>
    </w:lvl>
    <w:lvl w:ilvl="4" w:tplc="04360003" w:tentative="1">
      <w:start w:val="1"/>
      <w:numFmt w:val="bullet"/>
      <w:lvlText w:val="o"/>
      <w:lvlJc w:val="left"/>
      <w:pPr>
        <w:ind w:left="4752" w:hanging="360"/>
      </w:pPr>
      <w:rPr>
        <w:rFonts w:ascii="Courier New" w:hAnsi="Courier New" w:cs="Courier New" w:hint="default"/>
      </w:rPr>
    </w:lvl>
    <w:lvl w:ilvl="5" w:tplc="04360005" w:tentative="1">
      <w:start w:val="1"/>
      <w:numFmt w:val="bullet"/>
      <w:lvlText w:val=""/>
      <w:lvlJc w:val="left"/>
      <w:pPr>
        <w:ind w:left="5472" w:hanging="360"/>
      </w:pPr>
      <w:rPr>
        <w:rFonts w:ascii="Wingdings" w:hAnsi="Wingdings" w:hint="default"/>
      </w:rPr>
    </w:lvl>
    <w:lvl w:ilvl="6" w:tplc="04360001" w:tentative="1">
      <w:start w:val="1"/>
      <w:numFmt w:val="bullet"/>
      <w:lvlText w:val=""/>
      <w:lvlJc w:val="left"/>
      <w:pPr>
        <w:ind w:left="6192" w:hanging="360"/>
      </w:pPr>
      <w:rPr>
        <w:rFonts w:ascii="Symbol" w:hAnsi="Symbol" w:hint="default"/>
      </w:rPr>
    </w:lvl>
    <w:lvl w:ilvl="7" w:tplc="04360003" w:tentative="1">
      <w:start w:val="1"/>
      <w:numFmt w:val="bullet"/>
      <w:lvlText w:val="o"/>
      <w:lvlJc w:val="left"/>
      <w:pPr>
        <w:ind w:left="6912" w:hanging="360"/>
      </w:pPr>
      <w:rPr>
        <w:rFonts w:ascii="Courier New" w:hAnsi="Courier New" w:cs="Courier New" w:hint="default"/>
      </w:rPr>
    </w:lvl>
    <w:lvl w:ilvl="8" w:tplc="04360005" w:tentative="1">
      <w:start w:val="1"/>
      <w:numFmt w:val="bullet"/>
      <w:lvlText w:val=""/>
      <w:lvlJc w:val="left"/>
      <w:pPr>
        <w:ind w:left="7632" w:hanging="360"/>
      </w:pPr>
      <w:rPr>
        <w:rFonts w:ascii="Wingdings" w:hAnsi="Wingdings" w:hint="default"/>
      </w:rPr>
    </w:lvl>
  </w:abstractNum>
  <w:abstractNum w:abstractNumId="22">
    <w:nsid w:val="64777DC5"/>
    <w:multiLevelType w:val="hybridMultilevel"/>
    <w:tmpl w:val="3F1200F8"/>
    <w:lvl w:ilvl="0" w:tplc="C0A4E7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9B4B66"/>
    <w:multiLevelType w:val="hybridMultilevel"/>
    <w:tmpl w:val="91C0D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A723FB"/>
    <w:multiLevelType w:val="hybridMultilevel"/>
    <w:tmpl w:val="DC925C96"/>
    <w:lvl w:ilvl="0" w:tplc="F46EB792">
      <w:start w:val="1"/>
      <w:numFmt w:val="upperLetter"/>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25">
    <w:nsid w:val="746C1304"/>
    <w:multiLevelType w:val="hybridMultilevel"/>
    <w:tmpl w:val="7156613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nsid w:val="74D1534D"/>
    <w:multiLevelType w:val="hybridMultilevel"/>
    <w:tmpl w:val="D5AA9192"/>
    <w:lvl w:ilvl="0" w:tplc="04360003">
      <w:start w:val="1"/>
      <w:numFmt w:val="bullet"/>
      <w:lvlText w:val="o"/>
      <w:lvlJc w:val="left"/>
      <w:pPr>
        <w:ind w:left="1533" w:hanging="360"/>
      </w:pPr>
      <w:rPr>
        <w:rFonts w:ascii="Courier New" w:hAnsi="Courier New" w:cs="Courier New" w:hint="default"/>
      </w:rPr>
    </w:lvl>
    <w:lvl w:ilvl="1" w:tplc="04360003" w:tentative="1">
      <w:start w:val="1"/>
      <w:numFmt w:val="bullet"/>
      <w:lvlText w:val="o"/>
      <w:lvlJc w:val="left"/>
      <w:pPr>
        <w:ind w:left="2253" w:hanging="360"/>
      </w:pPr>
      <w:rPr>
        <w:rFonts w:ascii="Courier New" w:hAnsi="Courier New" w:cs="Courier New" w:hint="default"/>
      </w:rPr>
    </w:lvl>
    <w:lvl w:ilvl="2" w:tplc="04360005" w:tentative="1">
      <w:start w:val="1"/>
      <w:numFmt w:val="bullet"/>
      <w:lvlText w:val=""/>
      <w:lvlJc w:val="left"/>
      <w:pPr>
        <w:ind w:left="2973" w:hanging="360"/>
      </w:pPr>
      <w:rPr>
        <w:rFonts w:ascii="Wingdings" w:hAnsi="Wingdings" w:hint="default"/>
      </w:rPr>
    </w:lvl>
    <w:lvl w:ilvl="3" w:tplc="04360001" w:tentative="1">
      <w:start w:val="1"/>
      <w:numFmt w:val="bullet"/>
      <w:lvlText w:val=""/>
      <w:lvlJc w:val="left"/>
      <w:pPr>
        <w:ind w:left="3693" w:hanging="360"/>
      </w:pPr>
      <w:rPr>
        <w:rFonts w:ascii="Symbol" w:hAnsi="Symbol" w:hint="default"/>
      </w:rPr>
    </w:lvl>
    <w:lvl w:ilvl="4" w:tplc="04360003" w:tentative="1">
      <w:start w:val="1"/>
      <w:numFmt w:val="bullet"/>
      <w:lvlText w:val="o"/>
      <w:lvlJc w:val="left"/>
      <w:pPr>
        <w:ind w:left="4413" w:hanging="360"/>
      </w:pPr>
      <w:rPr>
        <w:rFonts w:ascii="Courier New" w:hAnsi="Courier New" w:cs="Courier New" w:hint="default"/>
      </w:rPr>
    </w:lvl>
    <w:lvl w:ilvl="5" w:tplc="04360005" w:tentative="1">
      <w:start w:val="1"/>
      <w:numFmt w:val="bullet"/>
      <w:lvlText w:val=""/>
      <w:lvlJc w:val="left"/>
      <w:pPr>
        <w:ind w:left="5133" w:hanging="360"/>
      </w:pPr>
      <w:rPr>
        <w:rFonts w:ascii="Wingdings" w:hAnsi="Wingdings" w:hint="default"/>
      </w:rPr>
    </w:lvl>
    <w:lvl w:ilvl="6" w:tplc="04360001" w:tentative="1">
      <w:start w:val="1"/>
      <w:numFmt w:val="bullet"/>
      <w:lvlText w:val=""/>
      <w:lvlJc w:val="left"/>
      <w:pPr>
        <w:ind w:left="5853" w:hanging="360"/>
      </w:pPr>
      <w:rPr>
        <w:rFonts w:ascii="Symbol" w:hAnsi="Symbol" w:hint="default"/>
      </w:rPr>
    </w:lvl>
    <w:lvl w:ilvl="7" w:tplc="04360003" w:tentative="1">
      <w:start w:val="1"/>
      <w:numFmt w:val="bullet"/>
      <w:lvlText w:val="o"/>
      <w:lvlJc w:val="left"/>
      <w:pPr>
        <w:ind w:left="6573" w:hanging="360"/>
      </w:pPr>
      <w:rPr>
        <w:rFonts w:ascii="Courier New" w:hAnsi="Courier New" w:cs="Courier New" w:hint="default"/>
      </w:rPr>
    </w:lvl>
    <w:lvl w:ilvl="8" w:tplc="04360005" w:tentative="1">
      <w:start w:val="1"/>
      <w:numFmt w:val="bullet"/>
      <w:lvlText w:val=""/>
      <w:lvlJc w:val="left"/>
      <w:pPr>
        <w:ind w:left="7293" w:hanging="360"/>
      </w:pPr>
      <w:rPr>
        <w:rFonts w:ascii="Wingdings" w:hAnsi="Wingdings" w:hint="default"/>
      </w:rPr>
    </w:lvl>
  </w:abstractNum>
  <w:abstractNum w:abstractNumId="27">
    <w:nsid w:val="76A56F27"/>
    <w:multiLevelType w:val="hybridMultilevel"/>
    <w:tmpl w:val="E63AD814"/>
    <w:lvl w:ilvl="0" w:tplc="04360003">
      <w:start w:val="1"/>
      <w:numFmt w:val="bullet"/>
      <w:lvlText w:val="o"/>
      <w:lvlJc w:val="left"/>
      <w:pPr>
        <w:ind w:left="1533" w:hanging="360"/>
      </w:pPr>
      <w:rPr>
        <w:rFonts w:ascii="Courier New" w:hAnsi="Courier New" w:cs="Courier New" w:hint="default"/>
      </w:rPr>
    </w:lvl>
    <w:lvl w:ilvl="1" w:tplc="04360003" w:tentative="1">
      <w:start w:val="1"/>
      <w:numFmt w:val="bullet"/>
      <w:lvlText w:val="o"/>
      <w:lvlJc w:val="left"/>
      <w:pPr>
        <w:ind w:left="2253" w:hanging="360"/>
      </w:pPr>
      <w:rPr>
        <w:rFonts w:ascii="Courier New" w:hAnsi="Courier New" w:cs="Courier New" w:hint="default"/>
      </w:rPr>
    </w:lvl>
    <w:lvl w:ilvl="2" w:tplc="04360005" w:tentative="1">
      <w:start w:val="1"/>
      <w:numFmt w:val="bullet"/>
      <w:lvlText w:val=""/>
      <w:lvlJc w:val="left"/>
      <w:pPr>
        <w:ind w:left="2973" w:hanging="360"/>
      </w:pPr>
      <w:rPr>
        <w:rFonts w:ascii="Wingdings" w:hAnsi="Wingdings" w:hint="default"/>
      </w:rPr>
    </w:lvl>
    <w:lvl w:ilvl="3" w:tplc="04360001" w:tentative="1">
      <w:start w:val="1"/>
      <w:numFmt w:val="bullet"/>
      <w:lvlText w:val=""/>
      <w:lvlJc w:val="left"/>
      <w:pPr>
        <w:ind w:left="3693" w:hanging="360"/>
      </w:pPr>
      <w:rPr>
        <w:rFonts w:ascii="Symbol" w:hAnsi="Symbol" w:hint="default"/>
      </w:rPr>
    </w:lvl>
    <w:lvl w:ilvl="4" w:tplc="04360003" w:tentative="1">
      <w:start w:val="1"/>
      <w:numFmt w:val="bullet"/>
      <w:lvlText w:val="o"/>
      <w:lvlJc w:val="left"/>
      <w:pPr>
        <w:ind w:left="4413" w:hanging="360"/>
      </w:pPr>
      <w:rPr>
        <w:rFonts w:ascii="Courier New" w:hAnsi="Courier New" w:cs="Courier New" w:hint="default"/>
      </w:rPr>
    </w:lvl>
    <w:lvl w:ilvl="5" w:tplc="04360005" w:tentative="1">
      <w:start w:val="1"/>
      <w:numFmt w:val="bullet"/>
      <w:lvlText w:val=""/>
      <w:lvlJc w:val="left"/>
      <w:pPr>
        <w:ind w:left="5133" w:hanging="360"/>
      </w:pPr>
      <w:rPr>
        <w:rFonts w:ascii="Wingdings" w:hAnsi="Wingdings" w:hint="default"/>
      </w:rPr>
    </w:lvl>
    <w:lvl w:ilvl="6" w:tplc="04360001" w:tentative="1">
      <w:start w:val="1"/>
      <w:numFmt w:val="bullet"/>
      <w:lvlText w:val=""/>
      <w:lvlJc w:val="left"/>
      <w:pPr>
        <w:ind w:left="5853" w:hanging="360"/>
      </w:pPr>
      <w:rPr>
        <w:rFonts w:ascii="Symbol" w:hAnsi="Symbol" w:hint="default"/>
      </w:rPr>
    </w:lvl>
    <w:lvl w:ilvl="7" w:tplc="04360003" w:tentative="1">
      <w:start w:val="1"/>
      <w:numFmt w:val="bullet"/>
      <w:lvlText w:val="o"/>
      <w:lvlJc w:val="left"/>
      <w:pPr>
        <w:ind w:left="6573" w:hanging="360"/>
      </w:pPr>
      <w:rPr>
        <w:rFonts w:ascii="Courier New" w:hAnsi="Courier New" w:cs="Courier New" w:hint="default"/>
      </w:rPr>
    </w:lvl>
    <w:lvl w:ilvl="8" w:tplc="04360005" w:tentative="1">
      <w:start w:val="1"/>
      <w:numFmt w:val="bullet"/>
      <w:lvlText w:val=""/>
      <w:lvlJc w:val="left"/>
      <w:pPr>
        <w:ind w:left="7293" w:hanging="360"/>
      </w:pPr>
      <w:rPr>
        <w:rFonts w:ascii="Wingdings" w:hAnsi="Wingdings" w:hint="default"/>
      </w:rPr>
    </w:lvl>
  </w:abstractNum>
  <w:abstractNum w:abstractNumId="28">
    <w:nsid w:val="76F431E9"/>
    <w:multiLevelType w:val="multilevel"/>
    <w:tmpl w:val="D2D8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644AAB"/>
    <w:multiLevelType w:val="hybridMultilevel"/>
    <w:tmpl w:val="85047D8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6"/>
  </w:num>
  <w:num w:numId="4">
    <w:abstractNumId w:val="27"/>
  </w:num>
  <w:num w:numId="5">
    <w:abstractNumId w:val="26"/>
  </w:num>
  <w:num w:numId="6">
    <w:abstractNumId w:val="25"/>
  </w:num>
  <w:num w:numId="7">
    <w:abstractNumId w:val="13"/>
  </w:num>
  <w:num w:numId="8">
    <w:abstractNumId w:val="19"/>
  </w:num>
  <w:num w:numId="9">
    <w:abstractNumId w:val="17"/>
  </w:num>
  <w:num w:numId="10">
    <w:abstractNumId w:val="22"/>
  </w:num>
  <w:num w:numId="11">
    <w:abstractNumId w:val="16"/>
  </w:num>
  <w:num w:numId="12">
    <w:abstractNumId w:val="4"/>
  </w:num>
  <w:num w:numId="13">
    <w:abstractNumId w:val="12"/>
  </w:num>
  <w:num w:numId="14">
    <w:abstractNumId w:val="14"/>
  </w:num>
  <w:num w:numId="15">
    <w:abstractNumId w:val="3"/>
  </w:num>
  <w:num w:numId="16">
    <w:abstractNumId w:val="1"/>
  </w:num>
  <w:num w:numId="17">
    <w:abstractNumId w:val="9"/>
  </w:num>
  <w:num w:numId="18">
    <w:abstractNumId w:val="23"/>
  </w:num>
  <w:num w:numId="19">
    <w:abstractNumId w:val="15"/>
  </w:num>
  <w:num w:numId="20">
    <w:abstractNumId w:val="10"/>
  </w:num>
  <w:num w:numId="21">
    <w:abstractNumId w:val="11"/>
  </w:num>
  <w:num w:numId="22">
    <w:abstractNumId w:val="8"/>
  </w:num>
  <w:num w:numId="23">
    <w:abstractNumId w:val="21"/>
  </w:num>
  <w:num w:numId="24">
    <w:abstractNumId w:val="0"/>
  </w:num>
  <w:num w:numId="25">
    <w:abstractNumId w:val="20"/>
  </w:num>
  <w:num w:numId="26">
    <w:abstractNumId w:val="29"/>
  </w:num>
  <w:num w:numId="27">
    <w:abstractNumId w:val="7"/>
  </w:num>
  <w:num w:numId="28">
    <w:abstractNumId w:val="18"/>
  </w:num>
  <w:num w:numId="29">
    <w:abstractNumId w:val="5"/>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BB3"/>
    <w:rsid w:val="00077472"/>
    <w:rsid w:val="0067477E"/>
    <w:rsid w:val="007D2BB3"/>
    <w:rsid w:val="009A6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28"/>
        <o:r id="V:Rule3" type="connector" idref="#_x0000_s1031"/>
        <o:r id="V:Rule4" type="connector" idref="#_x0000_s1029"/>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B3"/>
    <w:rPr>
      <w:rFonts w:ascii="Calibri" w:eastAsia="Times New Roman" w:hAnsi="Calibri" w:cs="Times New Roman"/>
    </w:rPr>
  </w:style>
  <w:style w:type="paragraph" w:styleId="Heading1">
    <w:name w:val="heading 1"/>
    <w:basedOn w:val="Normal"/>
    <w:next w:val="Normal"/>
    <w:link w:val="Heading1Char"/>
    <w:uiPriority w:val="9"/>
    <w:qFormat/>
    <w:rsid w:val="007D2BB3"/>
    <w:pPr>
      <w:keepNext/>
      <w:keepLines/>
      <w:spacing w:before="480" w:after="0"/>
      <w:outlineLvl w:val="0"/>
    </w:pPr>
    <w:rPr>
      <w:rFonts w:ascii="Cambria" w:hAnsi="Cambria"/>
      <w:b/>
      <w:bCs/>
      <w:color w:val="365F91"/>
      <w:sz w:val="28"/>
      <w:szCs w:val="28"/>
      <w:lang w:val="af-ZA"/>
    </w:rPr>
  </w:style>
  <w:style w:type="paragraph" w:styleId="Heading3">
    <w:name w:val="heading 3"/>
    <w:basedOn w:val="Normal"/>
    <w:next w:val="Normal"/>
    <w:link w:val="Heading3Char"/>
    <w:uiPriority w:val="9"/>
    <w:unhideWhenUsed/>
    <w:qFormat/>
    <w:rsid w:val="007D2BB3"/>
    <w:pPr>
      <w:keepNext/>
      <w:keepLines/>
      <w:spacing w:before="200" w:after="0"/>
      <w:outlineLvl w:val="2"/>
    </w:pPr>
    <w:rPr>
      <w:rFonts w:ascii="Cambria" w:hAnsi="Cambria"/>
      <w:b/>
      <w:bCs/>
      <w:color w:val="4F81BD"/>
      <w:lang w:val="af-ZA"/>
    </w:rPr>
  </w:style>
  <w:style w:type="paragraph" w:styleId="Heading7">
    <w:name w:val="heading 7"/>
    <w:basedOn w:val="Normal"/>
    <w:next w:val="Normal"/>
    <w:link w:val="Heading7Char"/>
    <w:uiPriority w:val="9"/>
    <w:semiHidden/>
    <w:unhideWhenUsed/>
    <w:qFormat/>
    <w:rsid w:val="007D2BB3"/>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BB3"/>
    <w:rPr>
      <w:rFonts w:ascii="Cambria" w:eastAsia="Times New Roman" w:hAnsi="Cambria" w:cs="Times New Roman"/>
      <w:b/>
      <w:bCs/>
      <w:color w:val="365F91"/>
      <w:sz w:val="28"/>
      <w:szCs w:val="28"/>
      <w:lang w:val="af-ZA"/>
    </w:rPr>
  </w:style>
  <w:style w:type="character" w:customStyle="1" w:styleId="Heading3Char">
    <w:name w:val="Heading 3 Char"/>
    <w:basedOn w:val="DefaultParagraphFont"/>
    <w:link w:val="Heading3"/>
    <w:uiPriority w:val="9"/>
    <w:rsid w:val="007D2BB3"/>
    <w:rPr>
      <w:rFonts w:ascii="Cambria" w:eastAsia="Times New Roman" w:hAnsi="Cambria" w:cs="Times New Roman"/>
      <w:b/>
      <w:bCs/>
      <w:color w:val="4F81BD"/>
      <w:lang w:val="af-ZA"/>
    </w:rPr>
  </w:style>
  <w:style w:type="character" w:customStyle="1" w:styleId="Heading7Char">
    <w:name w:val="Heading 7 Char"/>
    <w:basedOn w:val="DefaultParagraphFont"/>
    <w:link w:val="Heading7"/>
    <w:uiPriority w:val="9"/>
    <w:semiHidden/>
    <w:rsid w:val="007D2BB3"/>
    <w:rPr>
      <w:rFonts w:ascii="Cambria" w:eastAsia="Times New Roman" w:hAnsi="Cambria" w:cs="Times New Roman"/>
      <w:i/>
      <w:iCs/>
      <w:color w:val="404040"/>
    </w:rPr>
  </w:style>
  <w:style w:type="paragraph" w:styleId="ListParagraph">
    <w:name w:val="List Paragraph"/>
    <w:basedOn w:val="Normal"/>
    <w:uiPriority w:val="34"/>
    <w:qFormat/>
    <w:rsid w:val="007D2BB3"/>
    <w:pPr>
      <w:ind w:left="720"/>
      <w:contextualSpacing/>
    </w:pPr>
  </w:style>
  <w:style w:type="paragraph" w:styleId="BodyText">
    <w:name w:val="Body Text"/>
    <w:basedOn w:val="Normal"/>
    <w:link w:val="BodyTextChar"/>
    <w:unhideWhenUsed/>
    <w:rsid w:val="007D2BB3"/>
    <w:pPr>
      <w:spacing w:after="120"/>
    </w:pPr>
  </w:style>
  <w:style w:type="character" w:customStyle="1" w:styleId="BodyTextChar">
    <w:name w:val="Body Text Char"/>
    <w:basedOn w:val="DefaultParagraphFont"/>
    <w:link w:val="BodyText"/>
    <w:rsid w:val="007D2BB3"/>
    <w:rPr>
      <w:rFonts w:ascii="Calibri" w:eastAsia="Times New Roman" w:hAnsi="Calibri" w:cs="Times New Roman"/>
    </w:rPr>
  </w:style>
  <w:style w:type="character" w:styleId="Hyperlink">
    <w:name w:val="Hyperlink"/>
    <w:basedOn w:val="DefaultParagraphFont"/>
    <w:uiPriority w:val="99"/>
    <w:unhideWhenUsed/>
    <w:rsid w:val="007D2BB3"/>
    <w:rPr>
      <w:color w:val="0000FF"/>
      <w:u w:val="single"/>
    </w:rPr>
  </w:style>
  <w:style w:type="paragraph" w:styleId="NormalWeb">
    <w:name w:val="Normal (Web)"/>
    <w:basedOn w:val="Normal"/>
    <w:uiPriority w:val="99"/>
    <w:unhideWhenUsed/>
    <w:rsid w:val="007D2BB3"/>
    <w:pPr>
      <w:spacing w:before="100" w:beforeAutospacing="1" w:after="100" w:afterAutospacing="1" w:line="240" w:lineRule="auto"/>
    </w:pPr>
    <w:rPr>
      <w:rFonts w:ascii="Times New Roman" w:hAnsi="Times New Roman"/>
      <w:sz w:val="24"/>
      <w:szCs w:val="24"/>
      <w:lang w:val="af-ZA" w:eastAsia="af-ZA"/>
    </w:rPr>
  </w:style>
  <w:style w:type="paragraph" w:styleId="Footer">
    <w:name w:val="footer"/>
    <w:aliases w:val="body para"/>
    <w:basedOn w:val="Normal"/>
    <w:link w:val="FooterChar"/>
    <w:uiPriority w:val="99"/>
    <w:unhideWhenUsed/>
    <w:qFormat/>
    <w:rsid w:val="007D2BB3"/>
    <w:pPr>
      <w:spacing w:line="480" w:lineRule="auto"/>
      <w:jc w:val="both"/>
    </w:pPr>
    <w:rPr>
      <w:rFonts w:ascii="Times New Roman" w:hAnsi="Times New Roman"/>
      <w:sz w:val="24"/>
      <w:szCs w:val="24"/>
    </w:rPr>
  </w:style>
  <w:style w:type="character" w:customStyle="1" w:styleId="FooterChar">
    <w:name w:val="Footer Char"/>
    <w:aliases w:val="body para Char"/>
    <w:basedOn w:val="DefaultParagraphFont"/>
    <w:link w:val="Footer"/>
    <w:uiPriority w:val="99"/>
    <w:rsid w:val="007D2BB3"/>
    <w:rPr>
      <w:rFonts w:ascii="Times New Roman" w:eastAsia="Times New Roman" w:hAnsi="Times New Roman" w:cs="Times New Roman"/>
      <w:sz w:val="24"/>
      <w:szCs w:val="24"/>
    </w:rPr>
  </w:style>
  <w:style w:type="paragraph" w:customStyle="1" w:styleId="Default">
    <w:name w:val="Default"/>
    <w:rsid w:val="007D2BB3"/>
    <w:pPr>
      <w:autoSpaceDE w:val="0"/>
      <w:autoSpaceDN w:val="0"/>
      <w:adjustRightInd w:val="0"/>
      <w:spacing w:after="0" w:line="240" w:lineRule="auto"/>
    </w:pPr>
    <w:rPr>
      <w:rFonts w:ascii="JMONOM+TimesNewRoman" w:eastAsia="Calibri" w:hAnsi="JMONOM+TimesNewRoman" w:cs="JMONOM+TimesNewRoman"/>
      <w:color w:val="000000"/>
      <w:sz w:val="24"/>
      <w:szCs w:val="24"/>
      <w:lang w:val="af-ZA"/>
    </w:rPr>
  </w:style>
  <w:style w:type="paragraph" w:customStyle="1" w:styleId="TABLESANDFIGURES">
    <w:name w:val="TABLES AND FIGURES"/>
    <w:basedOn w:val="Normal"/>
    <w:link w:val="TABLESANDFIGURESChar"/>
    <w:qFormat/>
    <w:rsid w:val="007D2BB3"/>
    <w:pPr>
      <w:spacing w:line="480" w:lineRule="auto"/>
    </w:pPr>
    <w:rPr>
      <w:rFonts w:ascii="Times New Roman" w:hAnsi="Times New Roman"/>
      <w:sz w:val="28"/>
      <w:szCs w:val="32"/>
    </w:rPr>
  </w:style>
  <w:style w:type="character" w:customStyle="1" w:styleId="TABLESANDFIGURESChar">
    <w:name w:val="TABLES AND FIGURES Char"/>
    <w:basedOn w:val="DefaultParagraphFont"/>
    <w:link w:val="TABLESANDFIGURES"/>
    <w:rsid w:val="007D2BB3"/>
    <w:rPr>
      <w:rFonts w:ascii="Times New Roman" w:eastAsia="Times New Roman" w:hAnsi="Times New Roman" w:cs="Times New Roman"/>
      <w:sz w:val="28"/>
      <w:szCs w:val="32"/>
    </w:rPr>
  </w:style>
  <w:style w:type="character" w:customStyle="1" w:styleId="hit">
    <w:name w:val="hit"/>
    <w:basedOn w:val="DefaultParagraphFont"/>
    <w:rsid w:val="007D2BB3"/>
  </w:style>
  <w:style w:type="paragraph" w:customStyle="1" w:styleId="svarticle">
    <w:name w:val="svarticle"/>
    <w:basedOn w:val="Normal"/>
    <w:rsid w:val="007D2BB3"/>
    <w:pPr>
      <w:spacing w:before="100" w:beforeAutospacing="1" w:after="100" w:afterAutospacing="1" w:line="240" w:lineRule="auto"/>
    </w:pPr>
    <w:rPr>
      <w:rFonts w:ascii="Times New Roman" w:hAnsi="Times New Roman"/>
      <w:sz w:val="24"/>
      <w:szCs w:val="24"/>
      <w:lang w:val="af-ZA" w:eastAsia="af-ZA"/>
    </w:rPr>
  </w:style>
  <w:style w:type="character" w:customStyle="1" w:styleId="syn">
    <w:name w:val="syn"/>
    <w:basedOn w:val="DefaultParagraphFont"/>
    <w:rsid w:val="007D2BB3"/>
  </w:style>
  <w:style w:type="character" w:customStyle="1" w:styleId="illustration">
    <w:name w:val="illustration"/>
    <w:basedOn w:val="DefaultParagraphFont"/>
    <w:rsid w:val="007D2BB3"/>
  </w:style>
  <w:style w:type="character" w:customStyle="1" w:styleId="b">
    <w:name w:val="b"/>
    <w:basedOn w:val="DefaultParagraphFont"/>
    <w:rsid w:val="007D2BB3"/>
  </w:style>
  <w:style w:type="table" w:styleId="TableGrid">
    <w:name w:val="Table Grid"/>
    <w:basedOn w:val="TableNormal"/>
    <w:uiPriority w:val="59"/>
    <w:rsid w:val="007D2BB3"/>
    <w:pPr>
      <w:spacing w:after="0" w:line="240" w:lineRule="auto"/>
    </w:pPr>
    <w:rPr>
      <w:rFonts w:ascii="Calibri" w:eastAsia="Calibri" w:hAnsi="Calibri" w:cs="Times New Roman"/>
      <w:lang w:val="af-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2BB3"/>
    <w:pPr>
      <w:spacing w:after="0" w:line="240" w:lineRule="auto"/>
    </w:pPr>
    <w:rPr>
      <w:rFonts w:ascii="Tahoma" w:eastAsia="Calibri" w:hAnsi="Tahoma" w:cs="Tahoma"/>
      <w:sz w:val="16"/>
      <w:szCs w:val="16"/>
      <w:lang w:val="af-ZA"/>
    </w:rPr>
  </w:style>
  <w:style w:type="character" w:customStyle="1" w:styleId="BalloonTextChar">
    <w:name w:val="Balloon Text Char"/>
    <w:basedOn w:val="DefaultParagraphFont"/>
    <w:link w:val="BalloonText"/>
    <w:uiPriority w:val="99"/>
    <w:semiHidden/>
    <w:rsid w:val="007D2BB3"/>
    <w:rPr>
      <w:rFonts w:ascii="Tahoma" w:eastAsia="Calibri" w:hAnsi="Tahoma" w:cs="Tahoma"/>
      <w:sz w:val="16"/>
      <w:szCs w:val="16"/>
      <w:lang w:val="af-ZA"/>
    </w:rPr>
  </w:style>
  <w:style w:type="paragraph" w:styleId="Header">
    <w:name w:val="header"/>
    <w:basedOn w:val="Normal"/>
    <w:link w:val="HeaderChar"/>
    <w:uiPriority w:val="99"/>
    <w:semiHidden/>
    <w:unhideWhenUsed/>
    <w:rsid w:val="007D2BB3"/>
    <w:pPr>
      <w:tabs>
        <w:tab w:val="center" w:pos="4513"/>
        <w:tab w:val="right" w:pos="9026"/>
      </w:tabs>
      <w:spacing w:after="0" w:line="240" w:lineRule="auto"/>
    </w:pPr>
    <w:rPr>
      <w:rFonts w:eastAsia="Calibri"/>
      <w:lang w:val="af-ZA"/>
    </w:rPr>
  </w:style>
  <w:style w:type="character" w:customStyle="1" w:styleId="HeaderChar">
    <w:name w:val="Header Char"/>
    <w:basedOn w:val="DefaultParagraphFont"/>
    <w:link w:val="Header"/>
    <w:uiPriority w:val="99"/>
    <w:semiHidden/>
    <w:rsid w:val="007D2BB3"/>
    <w:rPr>
      <w:rFonts w:ascii="Calibri" w:eastAsia="Calibri" w:hAnsi="Calibri" w:cs="Times New Roman"/>
      <w:lang w:val="af-ZA"/>
    </w:rPr>
  </w:style>
  <w:style w:type="paragraph" w:styleId="TableofFigures">
    <w:name w:val="table of figures"/>
    <w:basedOn w:val="Normal"/>
    <w:next w:val="Normal"/>
    <w:uiPriority w:val="99"/>
    <w:semiHidden/>
    <w:unhideWhenUsed/>
    <w:rsid w:val="007D2BB3"/>
    <w:pPr>
      <w:spacing w:after="0"/>
    </w:pPr>
    <w:rPr>
      <w:rFonts w:eastAsia="Calibri"/>
      <w:lang w:val="af-ZA"/>
    </w:rPr>
  </w:style>
  <w:style w:type="paragraph" w:styleId="TOCHeading">
    <w:name w:val="TOC Heading"/>
    <w:basedOn w:val="Heading1"/>
    <w:next w:val="Normal"/>
    <w:uiPriority w:val="39"/>
    <w:unhideWhenUsed/>
    <w:qFormat/>
    <w:rsid w:val="007D2BB3"/>
    <w:pPr>
      <w:outlineLvl w:val="9"/>
    </w:pPr>
    <w:rPr>
      <w:lang w:val="en-US"/>
    </w:rPr>
  </w:style>
  <w:style w:type="table" w:customStyle="1" w:styleId="LightShading1">
    <w:name w:val="Light Shading1"/>
    <w:basedOn w:val="TableNormal"/>
    <w:uiPriority w:val="60"/>
    <w:rsid w:val="007D2BB3"/>
    <w:pPr>
      <w:spacing w:after="0" w:line="240" w:lineRule="auto"/>
    </w:pPr>
    <w:rPr>
      <w:rFonts w:ascii="Calibri" w:eastAsia="Calibri" w:hAnsi="Calibri" w:cs="Times New Roman"/>
      <w:color w:val="000000"/>
      <w:lang w:val="af-Z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eference-text">
    <w:name w:val="reference-text"/>
    <w:basedOn w:val="DefaultParagraphFont"/>
    <w:rsid w:val="007D2BB3"/>
  </w:style>
  <w:style w:type="character" w:styleId="Strong">
    <w:name w:val="Strong"/>
    <w:basedOn w:val="DefaultParagraphFont"/>
    <w:uiPriority w:val="22"/>
    <w:qFormat/>
    <w:rsid w:val="007D2BB3"/>
    <w:rPr>
      <w:b/>
      <w:bCs/>
    </w:rPr>
  </w:style>
  <w:style w:type="paragraph" w:styleId="TOC3">
    <w:name w:val="toc 3"/>
    <w:basedOn w:val="Normal"/>
    <w:next w:val="Normal"/>
    <w:autoRedefine/>
    <w:uiPriority w:val="39"/>
    <w:unhideWhenUsed/>
    <w:rsid w:val="007D2BB3"/>
    <w:pPr>
      <w:spacing w:after="100"/>
      <w:ind w:left="440"/>
    </w:pPr>
    <w:rPr>
      <w:rFonts w:eastAsia="Calibri"/>
      <w:lang w:val="af-ZA"/>
    </w:rPr>
  </w:style>
  <w:style w:type="character" w:customStyle="1" w:styleId="ref-journal1">
    <w:name w:val="ref-journal1"/>
    <w:basedOn w:val="DefaultParagraphFont"/>
    <w:rsid w:val="007D2BB3"/>
    <w:rPr>
      <w:i/>
      <w:iCs/>
    </w:rPr>
  </w:style>
  <w:style w:type="character" w:customStyle="1" w:styleId="ref-vol">
    <w:name w:val="ref-vol"/>
    <w:basedOn w:val="DefaultParagraphFont"/>
    <w:rsid w:val="007D2BB3"/>
  </w:style>
  <w:style w:type="table" w:customStyle="1" w:styleId="LightShading">
    <w:name w:val="Light Shading"/>
    <w:basedOn w:val="TableNormal"/>
    <w:uiPriority w:val="60"/>
    <w:rsid w:val="007D2BB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2307/217388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je.oxfordjournals.org/search?fulltext=diarrhoea&amp;sortspec=date&amp;submit=Submit&amp;andorexactfulltext=phra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je.oxfordjournals.org/search?fulltext=Water&amp;sortspec=date&amp;submit=Submit&amp;andorexactfulltext=phrase" TargetMode="External"/><Relationship Id="rId11" Type="http://schemas.openxmlformats.org/officeDocument/2006/relationships/header" Target="header2.xml"/><Relationship Id="rId5" Type="http://schemas.openxmlformats.org/officeDocument/2006/relationships/hyperlink" Target="http://ije.oxfordjournals.org/search?fulltext=child+mortality&amp;sortspec=date&amp;submit=Submit&amp;andorexactfulltext=phrase"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pubmed/1697186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2014-04-07T17:31:00Z</dcterms:created>
  <dcterms:modified xsi:type="dcterms:W3CDTF">2014-04-07T17:50:00Z</dcterms:modified>
</cp:coreProperties>
</file>