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FC" w:rsidRPr="007003E3" w:rsidRDefault="009E4CFC" w:rsidP="009E4CFC">
      <w:pPr>
        <w:pStyle w:val="NoSpacing"/>
        <w:tabs>
          <w:tab w:val="left" w:pos="270"/>
          <w:tab w:val="left" w:pos="360"/>
        </w:tabs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003E3">
        <w:rPr>
          <w:rFonts w:ascii="Times New Roman" w:hAnsi="Times New Roman"/>
          <w:sz w:val="24"/>
          <w:szCs w:val="24"/>
        </w:rPr>
        <w:t xml:space="preserve">The effects of family ownership and board composition on firms’ performance in Nigeria. </w:t>
      </w:r>
      <w:r w:rsidRPr="007003E3">
        <w:rPr>
          <w:rFonts w:ascii="Times New Roman" w:hAnsi="Times New Roman"/>
          <w:i/>
          <w:sz w:val="24"/>
          <w:szCs w:val="24"/>
        </w:rPr>
        <w:t>Journal of Accounting Research</w:t>
      </w:r>
      <w:r w:rsidRPr="007003E3">
        <w:rPr>
          <w:rFonts w:ascii="Times New Roman" w:hAnsi="Times New Roman"/>
          <w:sz w:val="24"/>
          <w:szCs w:val="24"/>
        </w:rPr>
        <w:t xml:space="preserve">, </w:t>
      </w:r>
      <w:r w:rsidRPr="007003E3">
        <w:rPr>
          <w:rFonts w:ascii="Times New Roman" w:hAnsi="Times New Roman"/>
          <w:i/>
          <w:sz w:val="24"/>
          <w:szCs w:val="24"/>
        </w:rPr>
        <w:t>vol.1</w:t>
      </w:r>
      <w:r w:rsidRPr="007003E3">
        <w:rPr>
          <w:rFonts w:ascii="Times New Roman" w:hAnsi="Times New Roman"/>
          <w:sz w:val="24"/>
          <w:szCs w:val="24"/>
        </w:rPr>
        <w:t xml:space="preserve"> (1): 34-41</w:t>
      </w:r>
      <w:r>
        <w:rPr>
          <w:rFonts w:ascii="Times New Roman" w:hAnsi="Times New Roman"/>
          <w:sz w:val="24"/>
          <w:szCs w:val="24"/>
        </w:rPr>
        <w:t>.</w:t>
      </w:r>
      <w:r w:rsidRPr="007003E3">
        <w:rPr>
          <w:rFonts w:ascii="Times New Roman" w:hAnsi="Times New Roman"/>
          <w:sz w:val="24"/>
          <w:szCs w:val="24"/>
        </w:rPr>
        <w:t xml:space="preserve">  </w:t>
      </w:r>
      <w:r w:rsidRPr="007003E3">
        <w:rPr>
          <w:rFonts w:ascii="Times New Roman" w:hAnsi="Times New Roman"/>
          <w:i/>
          <w:sz w:val="24"/>
          <w:szCs w:val="24"/>
        </w:rPr>
        <w:t>Adamawa State University</w:t>
      </w:r>
    </w:p>
    <w:p w:rsidR="009E4CFC" w:rsidRPr="00964028" w:rsidRDefault="009E4CFC" w:rsidP="009E4CFC">
      <w:pPr>
        <w:pStyle w:val="NoSpacing"/>
        <w:tabs>
          <w:tab w:val="left" w:pos="270"/>
          <w:tab w:val="left" w:pos="450"/>
        </w:tabs>
        <w:ind w:left="1080" w:hanging="1080"/>
        <w:jc w:val="both"/>
        <w:rPr>
          <w:rFonts w:ascii="Times New Roman" w:hAnsi="Times New Roman"/>
          <w:sz w:val="18"/>
          <w:szCs w:val="24"/>
        </w:rPr>
      </w:pPr>
    </w:p>
    <w:p w:rsidR="009E4CFC" w:rsidRDefault="009E4CFC" w:rsidP="009E4CFC">
      <w:pPr>
        <w:pStyle w:val="NoSpacing"/>
        <w:tabs>
          <w:tab w:val="left" w:pos="270"/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C100B">
        <w:rPr>
          <w:rFonts w:ascii="Times New Roman" w:hAnsi="Times New Roman"/>
          <w:iCs/>
          <w:sz w:val="24"/>
          <w:szCs w:val="24"/>
        </w:rPr>
        <w:t>This study examines the effect</w:t>
      </w:r>
      <w:r>
        <w:rPr>
          <w:rFonts w:ascii="Times New Roman" w:hAnsi="Times New Roman"/>
          <w:iCs/>
          <w:sz w:val="24"/>
          <w:szCs w:val="24"/>
        </w:rPr>
        <w:t>s</w:t>
      </w:r>
      <w:r w:rsidRPr="008C100B">
        <w:rPr>
          <w:rFonts w:ascii="Times New Roman" w:hAnsi="Times New Roman"/>
          <w:iCs/>
          <w:sz w:val="24"/>
          <w:szCs w:val="24"/>
        </w:rPr>
        <w:t xml:space="preserve"> of </w:t>
      </w:r>
      <w:r>
        <w:rPr>
          <w:rFonts w:ascii="Times New Roman" w:hAnsi="Times New Roman"/>
          <w:iCs/>
          <w:sz w:val="24"/>
          <w:szCs w:val="24"/>
        </w:rPr>
        <w:t xml:space="preserve">family ownership, audit composition on the </w:t>
      </w:r>
      <w:r w:rsidRPr="008C100B">
        <w:rPr>
          <w:rFonts w:ascii="Times New Roman" w:hAnsi="Times New Roman"/>
          <w:iCs/>
          <w:sz w:val="24"/>
          <w:szCs w:val="24"/>
        </w:rPr>
        <w:t>performance of selected listed companies in Nigeria. Data for this research were majorly collected from secondary sources being the annual reports from years 2005</w:t>
      </w:r>
      <w:r>
        <w:rPr>
          <w:rFonts w:ascii="Times New Roman" w:hAnsi="Times New Roman"/>
          <w:iCs/>
          <w:sz w:val="24"/>
          <w:szCs w:val="24"/>
        </w:rPr>
        <w:t xml:space="preserve"> to </w:t>
      </w:r>
      <w:r w:rsidRPr="008C100B">
        <w:rPr>
          <w:rFonts w:ascii="Times New Roman" w:hAnsi="Times New Roman"/>
          <w:iCs/>
          <w:sz w:val="24"/>
          <w:szCs w:val="24"/>
        </w:rPr>
        <w:t xml:space="preserve">2008, of 10 listed companies selected randomly. The effects of </w:t>
      </w:r>
      <w:r>
        <w:rPr>
          <w:rFonts w:ascii="Times New Roman" w:hAnsi="Times New Roman"/>
          <w:iCs/>
          <w:sz w:val="24"/>
          <w:szCs w:val="24"/>
        </w:rPr>
        <w:t xml:space="preserve">these </w:t>
      </w:r>
      <w:r w:rsidRPr="008C100B">
        <w:rPr>
          <w:rFonts w:ascii="Times New Roman" w:hAnsi="Times New Roman"/>
          <w:iCs/>
          <w:sz w:val="24"/>
          <w:szCs w:val="24"/>
        </w:rPr>
        <w:t xml:space="preserve">corporate </w:t>
      </w:r>
      <w:r>
        <w:rPr>
          <w:rFonts w:ascii="Times New Roman" w:hAnsi="Times New Roman"/>
          <w:iCs/>
          <w:sz w:val="24"/>
          <w:szCs w:val="24"/>
        </w:rPr>
        <w:t xml:space="preserve">governance </w:t>
      </w:r>
      <w:r w:rsidRPr="008C100B">
        <w:rPr>
          <w:rFonts w:ascii="Times New Roman" w:hAnsi="Times New Roman"/>
          <w:iCs/>
          <w:sz w:val="24"/>
          <w:szCs w:val="24"/>
        </w:rPr>
        <w:t>mechanisms were tested on</w:t>
      </w:r>
      <w:r w:rsidRPr="008C100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8C100B">
        <w:rPr>
          <w:rFonts w:ascii="Times New Roman" w:hAnsi="Times New Roman"/>
          <w:iCs/>
          <w:sz w:val="24"/>
          <w:szCs w:val="24"/>
        </w:rPr>
        <w:t xml:space="preserve">Return on equity which was used as performance measure. Using the regression analysis and the Pearson Correlation, the study observed that a positive relationship exists between family controlled firms, directors on audit committee and Board size while a negative effect was recorded between board composition and the dependent variable. The study therefore concludes that </w:t>
      </w:r>
      <w:r w:rsidRPr="008C100B">
        <w:rPr>
          <w:rFonts w:ascii="Times New Roman" w:hAnsi="Times New Roman"/>
          <w:sz w:val="24"/>
          <w:szCs w:val="24"/>
          <w:lang w:eastAsia="en-GB"/>
        </w:rPr>
        <w:t>family controlled firms perform better than those not controlled by family.</w:t>
      </w:r>
    </w:p>
    <w:bookmarkEnd w:id="0"/>
    <w:p w:rsidR="00D46324" w:rsidRPr="00294DE4" w:rsidRDefault="00D46324" w:rsidP="00294DE4"/>
    <w:sectPr w:rsidR="00D46324" w:rsidRPr="0029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65B4"/>
    <w:multiLevelType w:val="hybridMultilevel"/>
    <w:tmpl w:val="F066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583"/>
    <w:multiLevelType w:val="hybridMultilevel"/>
    <w:tmpl w:val="F9FE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21B"/>
    <w:multiLevelType w:val="hybridMultilevel"/>
    <w:tmpl w:val="B9FA2F8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73B0B42"/>
    <w:multiLevelType w:val="hybridMultilevel"/>
    <w:tmpl w:val="EF38CD14"/>
    <w:lvl w:ilvl="0" w:tplc="05F04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4286"/>
    <w:multiLevelType w:val="hybridMultilevel"/>
    <w:tmpl w:val="787EDE62"/>
    <w:lvl w:ilvl="0" w:tplc="9028D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9"/>
    <w:rsid w:val="00000EC3"/>
    <w:rsid w:val="00064E98"/>
    <w:rsid w:val="000A4247"/>
    <w:rsid w:val="000A4E9B"/>
    <w:rsid w:val="000C53E2"/>
    <w:rsid w:val="000E6FB3"/>
    <w:rsid w:val="00164BA1"/>
    <w:rsid w:val="00242960"/>
    <w:rsid w:val="00294DE4"/>
    <w:rsid w:val="002C3E59"/>
    <w:rsid w:val="003E34BA"/>
    <w:rsid w:val="0048048E"/>
    <w:rsid w:val="00521D5B"/>
    <w:rsid w:val="006226AE"/>
    <w:rsid w:val="006E60EE"/>
    <w:rsid w:val="00940E43"/>
    <w:rsid w:val="00971830"/>
    <w:rsid w:val="0097557F"/>
    <w:rsid w:val="009E4CFC"/>
    <w:rsid w:val="009E686A"/>
    <w:rsid w:val="00A53F19"/>
    <w:rsid w:val="00AB1FC6"/>
    <w:rsid w:val="00B66CF9"/>
    <w:rsid w:val="00B7105C"/>
    <w:rsid w:val="00C5197B"/>
    <w:rsid w:val="00D46324"/>
    <w:rsid w:val="00FD15D0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3027-5316-47A8-95AC-FB46E94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66C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686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86A"/>
    <w:rPr>
      <w:i/>
      <w:iCs/>
    </w:rPr>
  </w:style>
  <w:style w:type="character" w:styleId="Emphasis">
    <w:name w:val="Emphasis"/>
    <w:basedOn w:val="DefaultParagraphFont"/>
    <w:uiPriority w:val="20"/>
    <w:qFormat/>
    <w:rsid w:val="009E6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uwalomwa uwuigbe</dc:creator>
  <cp:keywords/>
  <dc:description/>
  <cp:lastModifiedBy>uwalomwa uwuigbe</cp:lastModifiedBy>
  <cp:revision>103</cp:revision>
  <dcterms:created xsi:type="dcterms:W3CDTF">2015-03-27T01:26:00Z</dcterms:created>
  <dcterms:modified xsi:type="dcterms:W3CDTF">2015-03-29T03:18:00Z</dcterms:modified>
</cp:coreProperties>
</file>